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5776F1" w:rsidRPr="005776F1" w14:paraId="48A5D216" w14:textId="77777777" w:rsidTr="001405D0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636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1405D0">
        <w:trPr>
          <w:trHeight w:val="183"/>
        </w:trPr>
        <w:tc>
          <w:tcPr>
            <w:tcW w:w="3125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11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325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1405D0">
        <w:trPr>
          <w:trHeight w:val="790"/>
        </w:trPr>
        <w:tc>
          <w:tcPr>
            <w:tcW w:w="3125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636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02AABA8B" w14:textId="0D11D0CC" w:rsidR="00C61FCC" w:rsidRDefault="00000000" w:rsidP="00C61FCC">
            <w:pPr>
              <w:rPr>
                <w:rStyle w:val="a3"/>
                <w:b/>
                <w:bCs/>
              </w:rPr>
            </w:pPr>
            <w:hyperlink r:id="rId5" w:history="1">
              <w:r w:rsidR="00C61FCC" w:rsidRPr="00C61FCC">
                <w:rPr>
                  <w:rStyle w:val="a3"/>
                  <w:b/>
                  <w:bCs/>
                </w:rPr>
                <w:t>Поддержка для предпринимателей, начинающих продажи на площадке ОЗОН</w:t>
              </w:r>
            </w:hyperlink>
          </w:p>
          <w:p w14:paraId="31C2AE71" w14:textId="77777777" w:rsidR="00C61FCC" w:rsidRDefault="00C61FCC" w:rsidP="00E245E4">
            <w:pPr>
              <w:jc w:val="both"/>
            </w:pPr>
            <w:r w:rsidRPr="00C61FCC">
              <w:t>В рамках партнерской программы предприниматели в центрах «Мой бизнес» получат персональную помощь наставников для старта своего бизнеса на платформе Ozon и бесплатное продвижение товаров для первых продаж.</w:t>
            </w:r>
          </w:p>
          <w:p w14:paraId="7B60CC45" w14:textId="1B8F359E" w:rsidR="00C61FCC" w:rsidRDefault="00C61FCC" w:rsidP="00E245E4">
            <w:pPr>
              <w:jc w:val="both"/>
            </w:pPr>
            <w:r w:rsidRPr="00C61FCC">
              <w:t>Минэкономразвития России и Ozon на базе сети региональных центров поддержки предпринимательства «Мой бизнес» запускают программу поддержки для бизнеса, который планирует начать продажи на маркетплейсе. Участвующие в ней новые продавцы получат консультации от экспертов Ozon для первых продаж на маркетплейсе, а также 5 000 бонусных баллов (1 балл = 1 рубль), которые можно потратить на продвижение своих товаров на платформе. Эксперты Ozon не только помогут разобраться, как работает платформа, но и расскажут, как оформить привлекательные карточки товаров и запустить рекламную кампанию. Баллы в рамках программы суммируются с 18 000 приветственных баллов, доступных автоматически для новых продавцов при регистрации на платформе Ozon c 25 января 2023 года.</w:t>
            </w:r>
          </w:p>
          <w:p w14:paraId="6008AE63" w14:textId="47F5371B" w:rsidR="00C61FCC" w:rsidRDefault="00C61FCC" w:rsidP="00E245E4">
            <w:pPr>
              <w:jc w:val="both"/>
            </w:pPr>
            <w:r w:rsidRPr="00C61FCC">
              <w:t>Программа доступна для индивидуальных предпринимателей и юридических лиц, которые ранее не продавали товары на Ozon.</w:t>
            </w:r>
          </w:p>
          <w:p w14:paraId="254FE79E" w14:textId="4D059372" w:rsidR="00C61FCC" w:rsidRDefault="00A46A32" w:rsidP="00E245E4">
            <w:pPr>
              <w:jc w:val="both"/>
            </w:pPr>
            <w:r w:rsidRPr="00A46A32">
              <w:t xml:space="preserve">Для участия необходимо подать заявку в </w:t>
            </w:r>
            <w:r w:rsidR="00AC5031">
              <w:t>центре</w:t>
            </w:r>
            <w:r w:rsidRPr="00A46A32">
              <w:t xml:space="preserve"> «Мой бизнес» или по </w:t>
            </w:r>
            <w:hyperlink r:id="rId6" w:history="1">
              <w:r w:rsidRPr="00A46A32">
                <w:rPr>
                  <w:rStyle w:val="a3"/>
                </w:rPr>
                <w:t>выделенной ссылке</w:t>
              </w:r>
            </w:hyperlink>
            <w:r w:rsidRPr="00A46A32">
              <w:t>.</w:t>
            </w:r>
          </w:p>
          <w:p w14:paraId="40A73C52" w14:textId="14AAE6B1" w:rsidR="00E245E4" w:rsidRDefault="00E245E4" w:rsidP="00E245E4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7" w:history="1">
              <w:r w:rsidRPr="00505D55">
                <w:rPr>
                  <w:rStyle w:val="a3"/>
                </w:rPr>
                <w:t>http://derit.ivanovoobl.ru</w:t>
              </w:r>
            </w:hyperlink>
          </w:p>
          <w:p w14:paraId="3058B4B1" w14:textId="0036CFF3" w:rsidR="00E245E4" w:rsidRPr="005776F1" w:rsidRDefault="00E245E4" w:rsidP="00E245E4">
            <w:pPr>
              <w:jc w:val="both"/>
            </w:pPr>
          </w:p>
        </w:tc>
      </w:tr>
      <w:tr w:rsidR="005776F1" w:rsidRPr="005776F1" w14:paraId="7FA65D93" w14:textId="77777777" w:rsidTr="001405D0">
        <w:trPr>
          <w:trHeight w:val="1304"/>
        </w:trPr>
        <w:tc>
          <w:tcPr>
            <w:tcW w:w="721" w:type="dxa"/>
          </w:tcPr>
          <w:p w14:paraId="0E0FB76D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1405D0">
        <w:trPr>
          <w:trHeight w:val="608"/>
        </w:trPr>
        <w:tc>
          <w:tcPr>
            <w:tcW w:w="721" w:type="dxa"/>
          </w:tcPr>
          <w:p w14:paraId="2C60C07F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9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1405D0">
        <w:trPr>
          <w:trHeight w:val="204"/>
        </w:trPr>
        <w:tc>
          <w:tcPr>
            <w:tcW w:w="721" w:type="dxa"/>
          </w:tcPr>
          <w:p w14:paraId="30DEF62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1405D0">
        <w:trPr>
          <w:trHeight w:val="699"/>
        </w:trPr>
        <w:tc>
          <w:tcPr>
            <w:tcW w:w="721" w:type="dxa"/>
          </w:tcPr>
          <w:p w14:paraId="5B9BBF8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1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1405D0">
        <w:trPr>
          <w:trHeight w:val="204"/>
        </w:trPr>
        <w:tc>
          <w:tcPr>
            <w:tcW w:w="721" w:type="dxa"/>
          </w:tcPr>
          <w:p w14:paraId="09E3C25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1405D0">
        <w:trPr>
          <w:trHeight w:val="709"/>
        </w:trPr>
        <w:tc>
          <w:tcPr>
            <w:tcW w:w="721" w:type="dxa"/>
          </w:tcPr>
          <w:p w14:paraId="0D3CF954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3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1405D0">
        <w:trPr>
          <w:trHeight w:val="194"/>
        </w:trPr>
        <w:tc>
          <w:tcPr>
            <w:tcW w:w="721" w:type="dxa"/>
          </w:tcPr>
          <w:p w14:paraId="46966B1A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1405D0">
        <w:trPr>
          <w:trHeight w:val="709"/>
        </w:trPr>
        <w:tc>
          <w:tcPr>
            <w:tcW w:w="721" w:type="dxa"/>
          </w:tcPr>
          <w:p w14:paraId="039E815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5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1405D0">
        <w:trPr>
          <w:trHeight w:val="2743"/>
        </w:trPr>
        <w:tc>
          <w:tcPr>
            <w:tcW w:w="721" w:type="dxa"/>
          </w:tcPr>
          <w:p w14:paraId="56893F4E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65FBD236" w14:textId="08B51632" w:rsidR="00CC336F" w:rsidRDefault="00ED52E0" w:rsidP="00E245E4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1D391F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A46A32"/>
    <w:rsid w:val="00AC5031"/>
    <w:rsid w:val="00B13024"/>
    <w:rsid w:val="00C61FCC"/>
    <w:rsid w:val="00CC336F"/>
    <w:rsid w:val="00E245E4"/>
    <w:rsid w:val="00ED52E0"/>
    <w:rsid w:val="00EE7ED1"/>
    <w:rsid w:val="00F010B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derit.ivanovoobl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yandex.ru/u/63ce99286938729e8e702585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economy.gov.ru/material/news/minekonomrazvitiya_rasshiryaet_podderzhku_onlayn_torgovli_msp.htm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2023-01-24T13:36:00Z</dcterms:created>
  <dcterms:modified xsi:type="dcterms:W3CDTF">2023-02-07T14:43:00Z</dcterms:modified>
</cp:coreProperties>
</file>