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988D" w14:textId="77777777" w:rsidR="00996BF6" w:rsidRPr="006A0879" w:rsidRDefault="00996BF6" w:rsidP="00996B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</w:pPr>
      <w:r w:rsidRPr="006A0879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 xml:space="preserve">Земельный участок севернее д. </w:t>
      </w:r>
      <w:proofErr w:type="spellStart"/>
      <w:r w:rsidRPr="006A0879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>Михайлово</w:t>
      </w:r>
      <w:proofErr w:type="spellEnd"/>
      <w:r w:rsidRPr="006A0879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 xml:space="preserve"> Юрьевецкого района</w:t>
      </w:r>
    </w:p>
    <w:p w14:paraId="43881D68" w14:textId="77777777" w:rsidR="00996BF6" w:rsidRPr="00867072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EB4F32"/>
          <w:sz w:val="22"/>
          <w:szCs w:val="22"/>
          <w:bdr w:val="none" w:sz="0" w:space="0" w:color="auto" w:frame="1"/>
        </w:rPr>
      </w:pPr>
    </w:p>
    <w:p w14:paraId="57DD03DC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Тип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Зеленая</w:t>
      </w:r>
    </w:p>
    <w:p w14:paraId="54E9EA09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Категория земель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земли сельскохозяйственного назначения</w:t>
      </w:r>
    </w:p>
    <w:p w14:paraId="2CC43051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Кадастровый номер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hyperlink r:id="rId4" w:tgtFrame="_blank" w:history="1">
        <w:r w:rsidRPr="006A0879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37:22:020101:55</w:t>
        </w:r>
      </w:hyperlink>
    </w:p>
    <w:p w14:paraId="7D7E4D1E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Стоимость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32 375 668,75 </w:t>
      </w:r>
      <w:proofErr w:type="spellStart"/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руб</w:t>
      </w:r>
      <w:proofErr w:type="spellEnd"/>
    </w:p>
    <w:p w14:paraId="716172DA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Площадь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1232,8 га</w:t>
      </w:r>
    </w:p>
    <w:p w14:paraId="4280183F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Форма участия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аренда, покупка</w:t>
      </w:r>
    </w:p>
    <w:p w14:paraId="472EF6E3" w14:textId="77777777" w:rsidR="00996BF6" w:rsidRPr="006A0879" w:rsidRDefault="00996BF6" w:rsidP="00996BF6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6A0879">
        <w:rPr>
          <w:rFonts w:ascii="CirceBold" w:hAnsi="CirceBold"/>
          <w:b w:val="0"/>
          <w:bCs w:val="0"/>
          <w:color w:val="161616"/>
        </w:rPr>
        <w:t>Инженерная готовность</w:t>
      </w:r>
    </w:p>
    <w:p w14:paraId="6FC23FAC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Электроснабжение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 возможность подключения. 2,5 км до опоры 10кВ</w:t>
      </w:r>
    </w:p>
    <w:p w14:paraId="0A11A831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Водоснабжение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бурение скважины</w:t>
      </w:r>
    </w:p>
    <w:p w14:paraId="626E1945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Водоотведение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строительство локальной системы водоотведения</w:t>
      </w:r>
    </w:p>
    <w:p w14:paraId="34CC521F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Газоснабжение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Нет возможности подключения. </w:t>
      </w:r>
      <w:proofErr w:type="gramStart"/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Возможно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 в рамках получения технических условий от ресурсоснабжающей организации</w:t>
      </w:r>
    </w:p>
    <w:p w14:paraId="1D7731E0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Отопление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строительство локальной системы отопления</w:t>
      </w:r>
    </w:p>
    <w:p w14:paraId="00C12436" w14:textId="77777777" w:rsidR="00996BF6" w:rsidRPr="006A0879" w:rsidRDefault="00996BF6" w:rsidP="00996BF6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6A0879">
        <w:rPr>
          <w:rFonts w:ascii="CirceBold" w:hAnsi="CirceBold"/>
          <w:b w:val="0"/>
          <w:bCs w:val="0"/>
          <w:color w:val="161616"/>
        </w:rPr>
        <w:t>Подъездные пути</w:t>
      </w:r>
    </w:p>
    <w:p w14:paraId="0C96EA30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Наличие автомобильных подъездных путей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Есть. имеется грунтовая дорога</w:t>
      </w:r>
    </w:p>
    <w:p w14:paraId="14A2DA41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 xml:space="preserve">Наличие ж/д </w:t>
      </w:r>
      <w:proofErr w:type="gram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ветки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</w:t>
      </w:r>
    </w:p>
    <w:p w14:paraId="469BB20A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spell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Расстояное</w:t>
      </w:r>
      <w:proofErr w:type="spellEnd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 xml:space="preserve"> до основных автомагистралей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1 км. до автодороги Кинешма-Юрьевец-Пучеж-Пурех</w:t>
      </w:r>
    </w:p>
    <w:p w14:paraId="5E09F13A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Расстояние до ближайшей ж/д станции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45 </w:t>
      </w:r>
      <w:proofErr w:type="gramStart"/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км.(</w:t>
      </w:r>
      <w:proofErr w:type="gramEnd"/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Кинешма)</w:t>
      </w:r>
    </w:p>
    <w:p w14:paraId="3E781A15" w14:textId="77777777" w:rsidR="00996BF6" w:rsidRPr="006A0879" w:rsidRDefault="00996BF6" w:rsidP="00996BF6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6A0879">
        <w:rPr>
          <w:rFonts w:ascii="CirceBold" w:hAnsi="CirceBold"/>
          <w:b w:val="0"/>
          <w:bCs w:val="0"/>
          <w:color w:val="161616"/>
        </w:rPr>
        <w:t>Контактная информация</w:t>
      </w:r>
    </w:p>
    <w:p w14:paraId="208D7391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Контактное лицо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Глава Юрьевецкого муниципального района Тимошенко Юрий Иванович</w:t>
      </w:r>
    </w:p>
    <w:p w14:paraId="6D9756A4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Телефон</w:t>
      </w:r>
      <w:r w:rsidRPr="006A0879">
        <w:rPr>
          <w:rFonts w:ascii="PTSansRegular" w:hAnsi="PTSansRegular"/>
          <w:color w:val="161616"/>
          <w:sz w:val="22"/>
          <w:szCs w:val="22"/>
        </w:rPr>
        <w:t> </w:t>
      </w:r>
      <w:r w:rsidRPr="006A0879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8 (49337) 2-12-04</w:t>
      </w:r>
    </w:p>
    <w:p w14:paraId="61E3D108" w14:textId="77777777" w:rsidR="00996BF6" w:rsidRPr="006A0879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</w:pPr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E-</w:t>
      </w:r>
      <w:proofErr w:type="spellStart"/>
      <w:r w:rsidRPr="006A0879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mail</w:t>
      </w:r>
      <w:proofErr w:type="spellEnd"/>
      <w:r w:rsidRPr="006A0879">
        <w:rPr>
          <w:rFonts w:ascii="PTSansRegular" w:hAnsi="PTSansRegular"/>
          <w:color w:val="161616"/>
          <w:sz w:val="22"/>
          <w:szCs w:val="22"/>
        </w:rPr>
        <w:t> </w:t>
      </w:r>
      <w:hyperlink r:id="rId5" w:history="1">
        <w:r w:rsidRPr="006A0879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yurevets.adm@mail.ru</w:t>
        </w:r>
      </w:hyperlink>
    </w:p>
    <w:p w14:paraId="7BD6F8B1" w14:textId="77777777" w:rsidR="00996BF6" w:rsidRDefault="00996BF6" w:rsidP="00996B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7"/>
          <w:szCs w:val="27"/>
        </w:rPr>
      </w:pPr>
    </w:p>
    <w:p w14:paraId="010FA7E0" w14:textId="2DE5152D" w:rsidR="00996BF6" w:rsidRDefault="00996BF6" w:rsidP="00996BF6">
      <w:r>
        <w:rPr>
          <w:noProof/>
        </w:rPr>
        <w:drawing>
          <wp:inline distT="0" distB="0" distL="0" distR="0" wp14:anchorId="57883A26" wp14:editId="0FEA6303">
            <wp:extent cx="5826125" cy="3293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DC5E" w14:textId="77777777" w:rsidR="00996BF6" w:rsidRDefault="00996BF6" w:rsidP="00996BF6"/>
    <w:p w14:paraId="784A03E1" w14:textId="77777777" w:rsidR="00CC03EF" w:rsidRDefault="00CC03EF"/>
    <w:sectPr w:rsidR="00CC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F6"/>
    <w:rsid w:val="00996BF6"/>
    <w:rsid w:val="00C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C703C"/>
  <w15:chartTrackingRefBased/>
  <w15:docId w15:val="{768B7F90-E01B-40C6-8354-C054B606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F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996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B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99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996BF6"/>
  </w:style>
  <w:style w:type="character" w:styleId="a4">
    <w:name w:val="Hyperlink"/>
    <w:basedOn w:val="a0"/>
    <w:uiPriority w:val="99"/>
    <w:semiHidden/>
    <w:unhideWhenUsed/>
    <w:rsid w:val="00996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urevets.adm@mail.ru" TargetMode="External"/><Relationship Id="rId4" Type="http://schemas.openxmlformats.org/officeDocument/2006/relationships/hyperlink" Target="https://egrp365.ru/p_map/?kadnum=37:22:020101: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2021-01-28T06:54:00Z</dcterms:created>
  <dcterms:modified xsi:type="dcterms:W3CDTF">2021-01-28T06:54:00Z</dcterms:modified>
</cp:coreProperties>
</file>