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№1, г. Фурманов, ул. </w:t>
      </w:r>
      <w:r w:rsidR="00EB5F41">
        <w:rPr>
          <w:b/>
          <w:color w:val="000000"/>
          <w:sz w:val="22"/>
          <w:szCs w:val="22"/>
        </w:rPr>
        <w:t>Жуковского</w:t>
      </w:r>
      <w:r>
        <w:rPr>
          <w:b/>
          <w:color w:val="000000"/>
          <w:sz w:val="22"/>
          <w:szCs w:val="22"/>
        </w:rPr>
        <w:t xml:space="preserve">, д.2, </w:t>
      </w:r>
    </w:p>
    <w:p w:rsidR="004D28EC" w:rsidRDefault="00EB5F41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Административное здание и клуб ПТФ №3 ОАО ХБК «Шуйские ситцы»</w:t>
      </w:r>
    </w:p>
    <w:p w:rsidR="004D28EC" w:rsidRPr="00EE2B11" w:rsidRDefault="004D28EC"/>
    <w:tbl>
      <w:tblPr>
        <w:tblW w:w="10500" w:type="dxa"/>
        <w:tblInd w:w="-55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74"/>
        <w:gridCol w:w="3126"/>
      </w:tblGrid>
      <w:tr w:rsidR="004D28EC" w:rsidTr="00EE2B11">
        <w:trPr>
          <w:trHeight w:val="277"/>
        </w:trPr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</w:t>
            </w:r>
            <w:r w:rsidRPr="00EB5F41">
              <w:rPr>
                <w:b/>
                <w:color w:val="000000"/>
                <w:sz w:val="20"/>
                <w:szCs w:val="20"/>
              </w:rPr>
              <w:t>здание</w:t>
            </w:r>
            <w:r>
              <w:rPr>
                <w:b/>
                <w:color w:val="000000"/>
                <w:sz w:val="20"/>
                <w:szCs w:val="20"/>
              </w:rPr>
              <w:t>, сооружение  или незавершенное строительство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Неиспользуемое здание</w:t>
            </w:r>
          </w:p>
        </w:tc>
      </w:tr>
      <w:tr w:rsidR="004D28EC" w:rsidTr="00EE2B11">
        <w:trPr>
          <w:trHeight w:val="245"/>
        </w:trPr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EB5F41" w:rsidRDefault="00F035B7" w:rsidP="00F035B7">
            <w:pPr>
              <w:snapToGrid w:val="0"/>
              <w:ind w:right="708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н.д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 w:rsidP="00F035B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</w:t>
            </w:r>
            <w:r w:rsidR="00D6601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 w:rsidP="00F035B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АБК ПТФ </w:t>
            </w:r>
            <w:r w:rsidR="004D28EC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80</w:t>
            </w:r>
            <w:r w:rsidR="004D28EC">
              <w:rPr>
                <w:color w:val="000000"/>
                <w:sz w:val="20"/>
                <w:szCs w:val="20"/>
              </w:rPr>
              <w:t>г.</w:t>
            </w:r>
            <w:r w:rsidR="00F035B7">
              <w:rPr>
                <w:color w:val="000000"/>
                <w:sz w:val="20"/>
                <w:szCs w:val="20"/>
              </w:rPr>
              <w:t>, клуб ПТФ 1983</w:t>
            </w:r>
            <w:r>
              <w:rPr>
                <w:color w:val="000000"/>
                <w:sz w:val="20"/>
                <w:szCs w:val="20"/>
              </w:rPr>
              <w:t>г.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Административное здание ПТФ №3 и клуб ПТФ №3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EB5F41">
              <w:rPr>
                <w:color w:val="000000"/>
                <w:sz w:val="20"/>
                <w:szCs w:val="20"/>
              </w:rPr>
              <w:t>201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АБК ПТФ15 м., клуб ПТФ 85,3 г.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АБК ПТФ 24 м., клуб ПТФ 18 м.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АБК ПТФ 30,2 м., клуб ПТФ 15 м.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</w:t>
            </w:r>
            <w:proofErr w:type="gramStart"/>
            <w:r>
              <w:rPr>
                <w:color w:val="000000"/>
                <w:sz w:val="20"/>
                <w:szCs w:val="20"/>
              </w:rPr>
              <w:t>примыкающей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площадки, га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D28EC" w:rsidTr="00EE2B11">
        <w:tc>
          <w:tcPr>
            <w:tcW w:w="10500" w:type="dxa"/>
            <w:gridSpan w:val="2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EE2B11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 w:rsidRPr="00EE2B11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</w:t>
            </w:r>
            <w:r w:rsidR="00EB5F4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ул</w:t>
            </w:r>
            <w:r w:rsidR="00EB5F41">
              <w:rPr>
                <w:color w:val="000000"/>
                <w:sz w:val="20"/>
                <w:szCs w:val="20"/>
              </w:rPr>
              <w:t>. Жуковского</w:t>
            </w:r>
            <w:r>
              <w:rPr>
                <w:color w:val="000000"/>
                <w:sz w:val="20"/>
                <w:szCs w:val="20"/>
              </w:rPr>
              <w:t xml:space="preserve">, д.2.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 xml:space="preserve">Собственник (принадлежность объекта)                        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ОАО ХБК «Шуйские ситцы»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Контактное лицо (ФИО)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88074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Тюрин Владимир Борисович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8762FD" w:rsidP="0088074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тел.</w:t>
            </w:r>
            <w:r w:rsidR="004B5168">
              <w:rPr>
                <w:color w:val="000000"/>
                <w:sz w:val="20"/>
                <w:szCs w:val="20"/>
              </w:rPr>
              <w:t xml:space="preserve"> </w:t>
            </w:r>
            <w:r w:rsidR="00880748">
              <w:rPr>
                <w:color w:val="000000"/>
                <w:sz w:val="20"/>
                <w:szCs w:val="20"/>
              </w:rPr>
              <w:t>+7 (910</w:t>
            </w:r>
            <w:r w:rsidR="0089323A">
              <w:rPr>
                <w:color w:val="000000"/>
                <w:sz w:val="20"/>
                <w:szCs w:val="20"/>
              </w:rPr>
              <w:t xml:space="preserve">) </w:t>
            </w:r>
            <w:r w:rsidR="00880748">
              <w:rPr>
                <w:color w:val="000000"/>
                <w:sz w:val="20"/>
                <w:szCs w:val="20"/>
              </w:rPr>
              <w:t>985-27-05</w:t>
            </w:r>
          </w:p>
        </w:tc>
      </w:tr>
      <w:tr w:rsidR="00F035B7" w:rsidTr="00EE2B11">
        <w:tc>
          <w:tcPr>
            <w:tcW w:w="10500" w:type="dxa"/>
            <w:gridSpan w:val="2"/>
            <w:shd w:val="clear" w:color="auto" w:fill="auto"/>
            <w:vAlign w:val="center"/>
          </w:tcPr>
          <w:p w:rsidR="00F035B7" w:rsidRPr="00EE2B11" w:rsidRDefault="00F035B7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EE2B11">
              <w:rPr>
                <w:b/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АБК ПТФ 9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., клуб ПТФ 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E2B1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4D28EC">
              <w:rPr>
                <w:color w:val="000000"/>
                <w:sz w:val="20"/>
                <w:szCs w:val="20"/>
              </w:rPr>
              <w:t>анели</w:t>
            </w:r>
            <w:r w:rsidR="00EB5F41">
              <w:rPr>
                <w:color w:val="000000"/>
                <w:sz w:val="20"/>
                <w:szCs w:val="20"/>
              </w:rPr>
              <w:t xml:space="preserve"> сборные и кирпич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</w:t>
            </w:r>
          </w:p>
        </w:tc>
      </w:tr>
      <w:tr w:rsidR="004D28EC" w:rsidTr="00EE2B11">
        <w:tc>
          <w:tcPr>
            <w:tcW w:w="10500" w:type="dxa"/>
            <w:gridSpan w:val="2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EE2B11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EE2B11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Водопровод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Электроэнергия  (мощность в наличии,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="004D28EC">
              <w:rPr>
                <w:color w:val="000000"/>
                <w:sz w:val="20"/>
                <w:szCs w:val="20"/>
              </w:rPr>
              <w:t xml:space="preserve">ощности в наличии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Отопление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Газ (мощность в наличии,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Канализация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9803B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E2B11">
        <w:tc>
          <w:tcPr>
            <w:tcW w:w="10500" w:type="dxa"/>
            <w:gridSpan w:val="2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EE2B11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EE2B11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E2B1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4D28EC">
              <w:rPr>
                <w:color w:val="000000"/>
                <w:sz w:val="20"/>
                <w:szCs w:val="20"/>
              </w:rPr>
              <w:t xml:space="preserve"> км до автомагистрали Иваново-Кострома    </w:t>
            </w:r>
          </w:p>
        </w:tc>
      </w:tr>
      <w:tr w:rsidR="004D28EC" w:rsidTr="00EE2B11">
        <w:trPr>
          <w:trHeight w:val="345"/>
        </w:trPr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Железнодорожная станция Фурманов РЖД (Ярославское отделение) — </w:t>
            </w:r>
            <w:r w:rsidR="00EB5F41">
              <w:rPr>
                <w:color w:val="000000"/>
                <w:sz w:val="20"/>
                <w:szCs w:val="20"/>
              </w:rPr>
              <w:t xml:space="preserve">3,4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EB5F41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м</w:t>
            </w:r>
          </w:p>
        </w:tc>
      </w:tr>
      <w:tr w:rsidR="004D28EC" w:rsidTr="00EE2B11">
        <w:trPr>
          <w:trHeight w:val="345"/>
        </w:trPr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 w:rsidP="004B5168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ind w:left="-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0,</w:t>
            </w:r>
            <w:r w:rsidR="00EB5F41">
              <w:rPr>
                <w:color w:val="000000"/>
                <w:sz w:val="20"/>
                <w:szCs w:val="20"/>
              </w:rPr>
              <w:t>17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E2B1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E2B11">
        <w:tc>
          <w:tcPr>
            <w:tcW w:w="10500" w:type="dxa"/>
            <w:gridSpan w:val="2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EE2B11">
              <w:rPr>
                <w:b/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 w:rsidRPr="00EE2B11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E2B11">
        <w:trPr>
          <w:trHeight w:val="456"/>
        </w:trPr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C7185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E830CF">
              <w:rPr>
                <w:color w:val="000000"/>
                <w:sz w:val="20"/>
                <w:szCs w:val="20"/>
              </w:rPr>
              <w:t>раво собственности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E2B1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="00E830CF">
              <w:rPr>
                <w:color w:val="000000"/>
                <w:sz w:val="20"/>
                <w:szCs w:val="20"/>
              </w:rPr>
              <w:t>е выделен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11.01.2016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</w:t>
            </w:r>
            <w:r w:rsidR="00E830CF">
              <w:rPr>
                <w:color w:val="000000"/>
                <w:sz w:val="20"/>
                <w:szCs w:val="20"/>
              </w:rPr>
              <w:t xml:space="preserve">истая </w:t>
            </w:r>
            <w:r w:rsidR="004D28EC"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Pr="00EE2B11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EE2B11">
              <w:rPr>
                <w:color w:val="000000"/>
                <w:sz w:val="20"/>
                <w:szCs w:val="20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F035B7" w:rsidP="00E830C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н.д</w:t>
            </w:r>
            <w:proofErr w:type="spellEnd"/>
            <w:r>
              <w:rPr>
                <w:sz w:val="20"/>
                <w:szCs w:val="20"/>
              </w:rPr>
              <w:t>.</w:t>
            </w:r>
            <w:r w:rsidR="004D28EC">
              <w:rPr>
                <w:sz w:val="20"/>
                <w:szCs w:val="20"/>
              </w:rPr>
              <w:t xml:space="preserve">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830CF" w:rsidP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  <w:r w:rsidR="004D28EC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E2B11">
        <w:tc>
          <w:tcPr>
            <w:tcW w:w="7374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0F43A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0F43A9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г.</w:t>
            </w:r>
          </w:p>
        </w:tc>
      </w:tr>
    </w:tbl>
    <w:p w:rsidR="004D28EC" w:rsidRDefault="004D28EC"/>
    <w:p w:rsidR="00284FB8" w:rsidRDefault="00284FB8" w:rsidP="00EE2B11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к </w:t>
      </w:r>
      <w:r w:rsidR="005E4000">
        <w:rPr>
          <w:sz w:val="20"/>
          <w:szCs w:val="20"/>
        </w:rPr>
        <w:t xml:space="preserve">паспорту «коричневой» площадки </w:t>
      </w:r>
      <w:bookmarkStart w:id="0" w:name="_GoBack"/>
      <w:bookmarkEnd w:id="0"/>
    </w:p>
    <w:p w:rsidR="00EE2B11" w:rsidRDefault="00EE2B11" w:rsidP="00EE2B11">
      <w:pPr>
        <w:jc w:val="center"/>
      </w:pPr>
    </w:p>
    <w:p w:rsidR="00284FB8" w:rsidRDefault="00284FB8" w:rsidP="00284FB8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EE2B11" w:rsidRPr="009F6D57" w:rsidRDefault="00EE2B11" w:rsidP="00EE2B11">
      <w:pPr>
        <w:jc w:val="center"/>
      </w:pPr>
    </w:p>
    <w:p w:rsidR="00284FB8" w:rsidRDefault="005E4000" w:rsidP="00284FB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67.2pt">
            <v:imagedata r:id="rId5" o:title="Фабрика"/>
          </v:shape>
        </w:pict>
      </w:r>
    </w:p>
    <w:p w:rsidR="00284FB8" w:rsidRDefault="00284FB8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284FB8" w:rsidRDefault="00284FB8" w:rsidP="00284FB8">
      <w:pPr>
        <w:jc w:val="center"/>
      </w:pPr>
      <w:r>
        <w:t>Фотографи</w:t>
      </w:r>
      <w:r w:rsidR="00F67449">
        <w:t>и</w:t>
      </w:r>
      <w:r>
        <w:t xml:space="preserve"> объекта</w:t>
      </w:r>
    </w:p>
    <w:p w:rsidR="00EE2B11" w:rsidRDefault="00EE2B11" w:rsidP="00284FB8">
      <w:pPr>
        <w:jc w:val="center"/>
      </w:pPr>
    </w:p>
    <w:p w:rsidR="004D28EC" w:rsidRDefault="004D28EC"/>
    <w:p w:rsidR="004D28EC" w:rsidRDefault="005E4000">
      <w:r>
        <w:pict>
          <v:shape id="_x0000_i1026" type="#_x0000_t75" style="width:457.2pt;height:303.6pt">
            <v:imagedata r:id="rId6" o:title="DSC02473"/>
          </v:shape>
        </w:pict>
      </w:r>
    </w:p>
    <w:p w:rsidR="004D28EC" w:rsidRDefault="004D28EC"/>
    <w:p w:rsidR="00EE2B11" w:rsidRDefault="00EE2B11"/>
    <w:p w:rsidR="00EE2B11" w:rsidRDefault="00EE2B11"/>
    <w:p w:rsidR="004D28EC" w:rsidRDefault="005E4000">
      <w:r>
        <w:pict>
          <v:shape id="_x0000_i1027" type="#_x0000_t75" style="width:457.2pt;height:304.2pt">
            <v:imagedata r:id="rId7" o:title="DSC02481"/>
          </v:shape>
        </w:pict>
      </w:r>
    </w:p>
    <w:p w:rsidR="004D28EC" w:rsidRDefault="004D28EC"/>
    <w:p w:rsidR="004D28EC" w:rsidRDefault="004D28EC"/>
    <w:p w:rsidR="004D28EC" w:rsidRDefault="004D28EC">
      <w:pPr>
        <w:jc w:val="center"/>
      </w:pPr>
    </w:p>
    <w:sectPr w:rsidR="004D28EC" w:rsidSect="00EE2B11">
      <w:pgSz w:w="11906" w:h="16838"/>
      <w:pgMar w:top="709" w:right="680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166F"/>
    <w:rsid w:val="000F43A9"/>
    <w:rsid w:val="001C7C9F"/>
    <w:rsid w:val="00284FB8"/>
    <w:rsid w:val="004B5168"/>
    <w:rsid w:val="004D28EC"/>
    <w:rsid w:val="005E4000"/>
    <w:rsid w:val="005E6DE7"/>
    <w:rsid w:val="0071194C"/>
    <w:rsid w:val="007F12E6"/>
    <w:rsid w:val="008762FD"/>
    <w:rsid w:val="00880748"/>
    <w:rsid w:val="0089323A"/>
    <w:rsid w:val="008D7555"/>
    <w:rsid w:val="009803B2"/>
    <w:rsid w:val="00AF1C30"/>
    <w:rsid w:val="00B36B42"/>
    <w:rsid w:val="00C6438D"/>
    <w:rsid w:val="00C71854"/>
    <w:rsid w:val="00D65712"/>
    <w:rsid w:val="00D66013"/>
    <w:rsid w:val="00E830CF"/>
    <w:rsid w:val="00EB5F41"/>
    <w:rsid w:val="00EE2B11"/>
    <w:rsid w:val="00F035B7"/>
    <w:rsid w:val="00F67449"/>
    <w:rsid w:val="00F72C96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Здание бывшей муниципальной Казаркинской общеобразовательной школы</dc:title>
  <dc:subject/>
  <dc:creator>timofeeva</dc:creator>
  <cp:keywords/>
  <cp:lastModifiedBy>Anastasia</cp:lastModifiedBy>
  <cp:revision>22</cp:revision>
  <cp:lastPrinted>2019-02-14T11:42:00Z</cp:lastPrinted>
  <dcterms:created xsi:type="dcterms:W3CDTF">2016-11-16T07:19:00Z</dcterms:created>
  <dcterms:modified xsi:type="dcterms:W3CDTF">2023-04-11T07:42:00Z</dcterms:modified>
</cp:coreProperties>
</file>