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E02541" w:rsidTr="00C327D2">
        <w:tc>
          <w:tcPr>
            <w:tcW w:w="5210" w:type="dxa"/>
          </w:tcPr>
          <w:p w:rsidR="00E02541" w:rsidRDefault="00E02541" w:rsidP="00C327D2">
            <w:pPr>
              <w:ind w:right="-5"/>
              <w:jc w:val="both"/>
            </w:pPr>
            <w:r>
              <w:t>Наименование площадки</w:t>
            </w:r>
          </w:p>
        </w:tc>
        <w:tc>
          <w:tcPr>
            <w:tcW w:w="5211" w:type="dxa"/>
          </w:tcPr>
          <w:p w:rsidR="00E02541" w:rsidRPr="00195ED3" w:rsidRDefault="00E02541" w:rsidP="00C327D2">
            <w:pPr>
              <w:ind w:right="-5"/>
              <w:jc w:val="both"/>
            </w:pPr>
            <w:r w:rsidRPr="00195ED3">
              <w:t>Зеленая площадка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Место расположения (адрес) площадки</w:t>
            </w:r>
          </w:p>
        </w:tc>
        <w:tc>
          <w:tcPr>
            <w:tcW w:w="5211" w:type="dxa"/>
          </w:tcPr>
          <w:p w:rsidR="00E02541" w:rsidRPr="00195ED3" w:rsidRDefault="00E02541" w:rsidP="00C327D2">
            <w:pPr>
              <w:ind w:right="-5"/>
            </w:pPr>
            <w:r w:rsidRPr="00195ED3">
              <w:t xml:space="preserve">Ивановская область, город Иваново 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Кадастровый номер</w:t>
            </w:r>
          </w:p>
        </w:tc>
        <w:tc>
          <w:tcPr>
            <w:tcW w:w="5211" w:type="dxa"/>
          </w:tcPr>
          <w:p w:rsidR="00E02541" w:rsidRPr="00195ED3" w:rsidRDefault="00E02541" w:rsidP="00C327D2">
            <w:pPr>
              <w:tabs>
                <w:tab w:val="left" w:pos="1185"/>
              </w:tabs>
              <w:ind w:right="-5"/>
            </w:pPr>
            <w:r w:rsidRPr="00195ED3">
              <w:t>37:24:020561:81</w:t>
            </w:r>
            <w:r>
              <w:t>0</w:t>
            </w:r>
            <w:r w:rsidRPr="00195ED3">
              <w:t xml:space="preserve"> 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 xml:space="preserve">Площадь участка, </w:t>
            </w:r>
            <w:proofErr w:type="spellStart"/>
            <w:r w:rsidRPr="00DE2B45">
              <w:t>кв.м</w:t>
            </w:r>
            <w:proofErr w:type="spellEnd"/>
          </w:p>
        </w:tc>
        <w:tc>
          <w:tcPr>
            <w:tcW w:w="5211" w:type="dxa"/>
          </w:tcPr>
          <w:p w:rsidR="00E02541" w:rsidRPr="00195ED3" w:rsidRDefault="00E02541" w:rsidP="00C327D2">
            <w:pPr>
              <w:ind w:right="-5"/>
            </w:pPr>
            <w:r w:rsidRPr="00195ED3">
              <w:t>1</w:t>
            </w:r>
            <w:r>
              <w:t>467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Форма собственность</w:t>
            </w:r>
          </w:p>
        </w:tc>
        <w:tc>
          <w:tcPr>
            <w:tcW w:w="5211" w:type="dxa"/>
          </w:tcPr>
          <w:p w:rsidR="00E02541" w:rsidRPr="00195ED3" w:rsidRDefault="00E02541" w:rsidP="00C327D2">
            <w:pPr>
              <w:ind w:right="-5"/>
            </w:pPr>
            <w:r w:rsidRPr="00195ED3">
              <w:t>Государственная собственность не разграничена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Обременения</w:t>
            </w:r>
          </w:p>
        </w:tc>
        <w:tc>
          <w:tcPr>
            <w:tcW w:w="5211" w:type="dxa"/>
          </w:tcPr>
          <w:p w:rsidR="00E02541" w:rsidRPr="00195ED3" w:rsidRDefault="00E02541" w:rsidP="00C327D2">
            <w:pPr>
              <w:ind w:right="-5"/>
            </w:pPr>
            <w:r w:rsidRPr="00195ED3">
              <w:t>Входит в охранные зоны воздушного транспорта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Разрешенное использование</w:t>
            </w:r>
          </w:p>
        </w:tc>
        <w:tc>
          <w:tcPr>
            <w:tcW w:w="5211" w:type="dxa"/>
          </w:tcPr>
          <w:p w:rsidR="00E02541" w:rsidRPr="00195ED3" w:rsidRDefault="00E02541" w:rsidP="00C327D2">
            <w:pPr>
              <w:ind w:right="-5"/>
            </w:pPr>
            <w:r w:rsidRPr="00195ED3">
              <w:t>«Склады (код вида 6.9), автомобильная мойка (код вида 4.9.1.3); ремонт автомобилей (код вида 4.9.1.4)»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Территориальная зона</w:t>
            </w:r>
          </w:p>
        </w:tc>
        <w:tc>
          <w:tcPr>
            <w:tcW w:w="5211" w:type="dxa"/>
          </w:tcPr>
          <w:p w:rsidR="00E02541" w:rsidRPr="00195ED3" w:rsidRDefault="00E02541" w:rsidP="00C327D2">
            <w:pPr>
              <w:ind w:right="-5"/>
            </w:pPr>
            <w:r w:rsidRPr="00195ED3">
              <w:t>Коммунально-складская зона П-2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Условия предоставления площадки</w:t>
            </w:r>
          </w:p>
        </w:tc>
        <w:tc>
          <w:tcPr>
            <w:tcW w:w="5211" w:type="dxa"/>
          </w:tcPr>
          <w:p w:rsidR="00E02541" w:rsidRPr="00195ED3" w:rsidRDefault="00E02541" w:rsidP="00C327D2">
            <w:pPr>
              <w:ind w:right="-5"/>
            </w:pPr>
            <w:r w:rsidRPr="00195ED3">
              <w:t>Предоставление в аренду посредством проведения аукциона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Удаленность площадки (км):</w:t>
            </w:r>
          </w:p>
        </w:tc>
        <w:tc>
          <w:tcPr>
            <w:tcW w:w="5211" w:type="dxa"/>
          </w:tcPr>
          <w:p w:rsidR="00E02541" w:rsidRPr="00195ED3" w:rsidRDefault="00E02541" w:rsidP="00C327D2">
            <w:pPr>
              <w:ind w:right="-5"/>
            </w:pP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от ближайших автомагистралей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>0,20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от ближайшей железнодорожной станции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>5,7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от аэропорта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>7,2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Доступ к площадке: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автомобильное сообщение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>имеется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железнодорожное сообщение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>отсутствует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Подведенные инженерные сети: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водоснабжение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 xml:space="preserve">На основании договора о подключении (технологическом присоединении) 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водоотведение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>На основании договора о подключении (технологическом присоединении)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электроснабжение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 xml:space="preserve">Присоединение планируемого к строительству объекта с максимальной мощностью 160 кВт, напряжением 380/220 В и III категорией надежности будет возможно осуществить при условии строительства филиалом «Ивэнерго» комплекса электросетевого хозяйства – комплексной трансформаторной подстанции, ЛЭП-6 (10) </w:t>
            </w:r>
            <w:proofErr w:type="spellStart"/>
            <w:r>
              <w:t>кВ</w:t>
            </w:r>
            <w:proofErr w:type="spellEnd"/>
            <w:r>
              <w:t xml:space="preserve">, ЛЭП-0,4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="003B5A34">
              <w:br/>
            </w:r>
            <w:bookmarkStart w:id="0" w:name="_GoBack"/>
            <w:bookmarkEnd w:id="0"/>
            <w:r>
              <w:t>до границ земельного участка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газоснабжение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>Техническая возможность подключения к сетям газораспределения имеется. Место присоединения: распределительный подземный газопровод среднего давления диаметром 225 мм</w:t>
            </w:r>
          </w:p>
        </w:tc>
      </w:tr>
      <w:tr w:rsidR="00E02541" w:rsidRPr="00DE2B45" w:rsidTr="00C327D2">
        <w:tc>
          <w:tcPr>
            <w:tcW w:w="5210" w:type="dxa"/>
          </w:tcPr>
          <w:p w:rsidR="00E02541" w:rsidRPr="00DE2B45" w:rsidRDefault="00E02541" w:rsidP="00C327D2">
            <w:pPr>
              <w:ind w:right="-5"/>
              <w:jc w:val="both"/>
            </w:pPr>
            <w:r w:rsidRPr="00DE2B45">
              <w:t>- отопление</w:t>
            </w:r>
          </w:p>
        </w:tc>
        <w:tc>
          <w:tcPr>
            <w:tcW w:w="5211" w:type="dxa"/>
          </w:tcPr>
          <w:p w:rsidR="00E02541" w:rsidRPr="00DE2B45" w:rsidRDefault="00E02541" w:rsidP="00C327D2">
            <w:pPr>
              <w:ind w:right="-5"/>
            </w:pPr>
            <w:r>
              <w:t>Возможность подключения отсутствует</w:t>
            </w:r>
          </w:p>
        </w:tc>
      </w:tr>
    </w:tbl>
    <w:p w:rsidR="008A1C12" w:rsidRDefault="003B5A34"/>
    <w:sectPr w:rsidR="008A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D9"/>
    <w:rsid w:val="003B5A34"/>
    <w:rsid w:val="004E12D9"/>
    <w:rsid w:val="00834332"/>
    <w:rsid w:val="009E1C1E"/>
    <w:rsid w:val="00E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0621E-9068-4B84-8748-F90204A6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Администрация города Иванова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Николаевна Лапшина</dc:creator>
  <cp:keywords/>
  <dc:description/>
  <cp:lastModifiedBy>Анастасия Александровна Фролова</cp:lastModifiedBy>
  <cp:revision>3</cp:revision>
  <dcterms:created xsi:type="dcterms:W3CDTF">2025-05-14T10:24:00Z</dcterms:created>
  <dcterms:modified xsi:type="dcterms:W3CDTF">2025-05-15T07:20:00Z</dcterms:modified>
</cp:coreProperties>
</file>