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720" w:rsidRDefault="00D5344E" w:rsidP="00F27720">
      <w:pPr>
        <w:jc w:val="center"/>
        <w:rPr>
          <w:b/>
          <w:color w:val="000000"/>
          <w:sz w:val="28"/>
          <w:szCs w:val="28"/>
        </w:rPr>
      </w:pPr>
      <w:r w:rsidRPr="00D5344E">
        <w:rPr>
          <w:b/>
          <w:color w:val="000000"/>
          <w:sz w:val="28"/>
          <w:szCs w:val="28"/>
        </w:rPr>
        <w:t xml:space="preserve">Паспорт «зелёной» </w:t>
      </w:r>
      <w:r w:rsidR="00A12C79">
        <w:rPr>
          <w:b/>
          <w:color w:val="000000"/>
          <w:sz w:val="28"/>
          <w:szCs w:val="28"/>
        </w:rPr>
        <w:t>площадки, местоположение:</w:t>
      </w:r>
    </w:p>
    <w:p w:rsidR="00D5643F" w:rsidRDefault="00A12C79" w:rsidP="00D5344E">
      <w:pPr>
        <w:jc w:val="center"/>
        <w:rPr>
          <w:b/>
          <w:sz w:val="28"/>
          <w:szCs w:val="28"/>
        </w:rPr>
      </w:pPr>
      <w:r w:rsidRPr="00A12C79">
        <w:rPr>
          <w:b/>
          <w:sz w:val="28"/>
          <w:szCs w:val="28"/>
        </w:rPr>
        <w:t xml:space="preserve">Ивановская область, Тейковский район, в 1200 м </w:t>
      </w:r>
    </w:p>
    <w:p w:rsidR="00D5344E" w:rsidRPr="00A12C79" w:rsidRDefault="00A12C79" w:rsidP="00D5344E">
      <w:pPr>
        <w:jc w:val="center"/>
        <w:rPr>
          <w:b/>
          <w:sz w:val="28"/>
          <w:szCs w:val="28"/>
        </w:rPr>
      </w:pPr>
      <w:r w:rsidRPr="00A12C79">
        <w:rPr>
          <w:b/>
          <w:sz w:val="28"/>
          <w:szCs w:val="28"/>
        </w:rPr>
        <w:t>северо-восточнее д. Харитоново</w:t>
      </w:r>
    </w:p>
    <w:p w:rsidR="00A12C79" w:rsidRDefault="00A12C79" w:rsidP="00D5344E">
      <w:pPr>
        <w:jc w:val="center"/>
        <w:rPr>
          <w:b/>
          <w:sz w:val="20"/>
          <w:szCs w:val="20"/>
        </w:rPr>
      </w:pPr>
    </w:p>
    <w:tbl>
      <w:tblPr>
        <w:tblW w:w="10490" w:type="dxa"/>
        <w:tblCellSpacing w:w="0" w:type="dxa"/>
        <w:tblInd w:w="-6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 w:firstRow="1" w:lastRow="0" w:firstColumn="1" w:lastColumn="0" w:noHBand="0" w:noVBand="1"/>
      </w:tblPr>
      <w:tblGrid>
        <w:gridCol w:w="5528"/>
        <w:gridCol w:w="4962"/>
      </w:tblGrid>
      <w:tr w:rsidR="00D5344E" w:rsidRPr="00D5344E" w:rsidTr="00603D30">
        <w:trPr>
          <w:trHeight w:val="245"/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Класс объекта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ind w:right="708"/>
              <w:rPr>
                <w:b/>
                <w:i/>
                <w:color w:val="000000"/>
              </w:rPr>
            </w:pPr>
            <w:r w:rsidRPr="00D5344E">
              <w:rPr>
                <w:b/>
                <w:i/>
                <w:color w:val="000000"/>
              </w:rPr>
              <w:t>Земельный участок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Кадастровая стоимость участка (руб.)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20830" w:rsidRDefault="00F20830" w:rsidP="00D5344E">
            <w:r>
              <w:t xml:space="preserve">37:18:090104:61 </w:t>
            </w:r>
          </w:p>
          <w:p w:rsidR="00D5344E" w:rsidRPr="00D5344E" w:rsidRDefault="00F20830" w:rsidP="00D5344E">
            <w:pPr>
              <w:rPr>
                <w:color w:val="000000"/>
              </w:rPr>
            </w:pPr>
            <w:r>
              <w:t>(кадастровая стоимость 30881458,08 рублей)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t>Категория земель (формулировка в соответствии с Земельным Кодексом РФ)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Земли населенных пунктов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Наименование </w:t>
            </w:r>
            <w:r w:rsidRPr="00D5344E">
              <w:t>земельного участка (промышленное, жилищное, общественное, сельскохозяйственное использование или любое)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486C58" w:rsidP="00486C58">
            <w:pPr>
              <w:rPr>
                <w:color w:val="000000"/>
              </w:rPr>
            </w:pPr>
            <w:r w:rsidRPr="006A45FF">
              <w:rPr>
                <w:color w:val="000000"/>
              </w:rPr>
              <w:t>Жилая (зона Ж), есть возможность перевода в производственную зону (зона П)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Описание земельного участка (форма, рельеф и т.п.)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 w:rsidP="0008653A">
            <w:pPr>
              <w:rPr>
                <w:color w:val="000000"/>
              </w:rPr>
            </w:pPr>
            <w:r w:rsidRPr="00D5344E">
              <w:rPr>
                <w:color w:val="000000"/>
              </w:rPr>
              <w:t xml:space="preserve">Участок </w:t>
            </w:r>
            <w:r w:rsidR="00F27720" w:rsidRPr="00D5344E">
              <w:rPr>
                <w:color w:val="000000"/>
              </w:rPr>
              <w:t>прямоугольной формы</w:t>
            </w:r>
            <w:r w:rsidRPr="00D5344E">
              <w:rPr>
                <w:color w:val="000000"/>
              </w:rPr>
              <w:t xml:space="preserve">, рельеф </w:t>
            </w:r>
            <w:r w:rsidR="0008653A">
              <w:rPr>
                <w:color w:val="000000"/>
              </w:rPr>
              <w:t>равнинный, частично закустарен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Площадь (га)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F20830">
            <w:pPr>
              <w:rPr>
                <w:color w:val="000000"/>
              </w:rPr>
            </w:pPr>
            <w:r>
              <w:rPr>
                <w:color w:val="000000"/>
              </w:rPr>
              <w:t>5,5112</w:t>
            </w:r>
            <w:r w:rsidR="00BF5016">
              <w:rPr>
                <w:color w:val="000000"/>
              </w:rPr>
              <w:t xml:space="preserve"> </w:t>
            </w:r>
          </w:p>
        </w:tc>
      </w:tr>
      <w:tr w:rsidR="00D5344E" w:rsidRPr="00D5344E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Описание местоположения объекта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Район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Тейковский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Населенный пункт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603D30">
            <w:pPr>
              <w:rPr>
                <w:color w:val="000000"/>
              </w:rPr>
            </w:pPr>
            <w:r>
              <w:t>Ивановская область, Тейковский район, в 1200 м северо-восточнее д. Харитоново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Собственник</w:t>
            </w:r>
            <w:r w:rsidRPr="00D5344E">
              <w:rPr>
                <w:color w:val="000000"/>
              </w:rPr>
              <w:t xml:space="preserve">                      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Государственная собственность</w:t>
            </w:r>
          </w:p>
        </w:tc>
      </w:tr>
      <w:tr w:rsidR="008B4574" w:rsidRPr="00D5344E" w:rsidTr="00603D30">
        <w:trPr>
          <w:trHeight w:val="50"/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Контактное лицо</w:t>
            </w:r>
            <w:r w:rsidRPr="00D5344E">
              <w:rPr>
                <w:color w:val="000000"/>
              </w:rPr>
              <w:t xml:space="preserve"> (Ф.И.О.)</w:t>
            </w:r>
          </w:p>
        </w:tc>
        <w:tc>
          <w:tcPr>
            <w:tcW w:w="236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40B5C" w:rsidRDefault="00740B5C" w:rsidP="00740B5C">
            <w:r>
              <w:t>Администрация Тейковского муниципального района (Ивановская область,  г. Тейково, ул. Октябрьская, дом 2а):</w:t>
            </w:r>
          </w:p>
          <w:p w:rsidR="00740B5C" w:rsidRDefault="00740B5C" w:rsidP="00740B5C">
            <w:r>
              <w:t>- Серова Ольга Владимировна, заместитель главы администрации, начальник отдела экономического развития, торговли и имущественных отношений, тел.(49343) 2-17-93,</w:t>
            </w:r>
          </w:p>
          <w:p w:rsidR="00740B5C" w:rsidRDefault="00740B5C" w:rsidP="00740B5C">
            <w:r>
              <w:t xml:space="preserve">- </w:t>
            </w:r>
            <w:r w:rsidR="00BF5016">
              <w:t>Фатуллаева Татьяна Николаевна</w:t>
            </w:r>
            <w:r>
              <w:t>,</w:t>
            </w:r>
          </w:p>
          <w:p w:rsidR="00A3316D" w:rsidRPr="00D5344E" w:rsidRDefault="006842C5" w:rsidP="00603D30">
            <w:pPr>
              <w:rPr>
                <w:color w:val="000000"/>
              </w:rPr>
            </w:pPr>
            <w:r>
              <w:rPr>
                <w:color w:val="000000"/>
              </w:rPr>
              <w:t>начальник отдела сельского хозяйства и земельных отношений</w:t>
            </w:r>
            <w:r w:rsidR="00740B5C">
              <w:rPr>
                <w:color w:val="000000"/>
              </w:rPr>
              <w:t xml:space="preserve">, </w:t>
            </w:r>
            <w:r w:rsidR="00740B5C">
              <w:t>тел. (49343) 2-21-</w:t>
            </w:r>
            <w:r w:rsidR="00BF5016">
              <w:t>7</w:t>
            </w:r>
            <w:r w:rsidR="00740B5C">
              <w:t>1.</w:t>
            </w:r>
          </w:p>
        </w:tc>
      </w:tr>
      <w:tr w:rsidR="008B4574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4574" w:rsidRPr="00D5344E" w:rsidRDefault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Координаты для контакта</w:t>
            </w:r>
          </w:p>
        </w:tc>
        <w:tc>
          <w:tcPr>
            <w:tcW w:w="2365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B4574" w:rsidRPr="00D5344E" w:rsidRDefault="008B4574">
            <w:pPr>
              <w:rPr>
                <w:color w:val="000000"/>
              </w:rPr>
            </w:pP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Первичное назначение объекта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603D30">
            <w:pPr>
              <w:rPr>
                <w:color w:val="000000"/>
              </w:rPr>
            </w:pPr>
            <w:r>
              <w:rPr>
                <w:color w:val="000000"/>
              </w:rPr>
              <w:t>Для строительства и размещения гостиничного комплекса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  <w:u w:val="single"/>
              </w:rPr>
            </w:pPr>
            <w:r w:rsidRPr="00D5344E">
              <w:rPr>
                <w:color w:val="000000"/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603D30">
            <w:pPr>
              <w:rPr>
                <w:color w:val="000000"/>
              </w:rPr>
            </w:pPr>
            <w:r>
              <w:rPr>
                <w:color w:val="000000"/>
              </w:rPr>
              <w:t>Для строительства и размещения гостиничного комплекса</w:t>
            </w:r>
          </w:p>
        </w:tc>
      </w:tr>
      <w:tr w:rsidR="00D5344E" w:rsidRPr="00D5344E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Инженерные коммуникации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740B5C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B5F2D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Водопровод (наличие,  возможность подключения, </w:t>
            </w:r>
            <w:r w:rsidRPr="00DB5F2D">
              <w:rPr>
                <w:b/>
                <w:color w:val="000000"/>
              </w:rPr>
              <w:t xml:space="preserve">расстояние до точки подключения, </w:t>
            </w:r>
            <w:r w:rsidRPr="00DB5F2D">
              <w:rPr>
                <w:color w:val="000000"/>
              </w:rPr>
              <w:t>возможность бурения скважин)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B5F2D" w:rsidRDefault="00A12C79" w:rsidP="00603D30">
            <w:pPr>
              <w:rPr>
                <w:color w:val="000000"/>
              </w:rPr>
            </w:pPr>
            <w:r w:rsidRPr="00A12C79">
              <w:rPr>
                <w:color w:val="000000"/>
              </w:rPr>
              <w:t>Центральные сети отсутствуют. Имеется возможность строительства индивидуальной скважины.</w:t>
            </w:r>
          </w:p>
        </w:tc>
      </w:tr>
      <w:tr w:rsidR="00D5344E" w:rsidRPr="00740B5C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740B5C" w:rsidRDefault="00D5344E">
            <w:pPr>
              <w:spacing w:before="100" w:beforeAutospacing="1" w:after="100" w:afterAutospacing="1"/>
              <w:rPr>
                <w:color w:val="000000"/>
                <w:highlight w:val="yellow"/>
              </w:rPr>
            </w:pPr>
            <w:r w:rsidRPr="00F97E83">
              <w:rPr>
                <w:color w:val="000000"/>
              </w:rPr>
              <w:t xml:space="preserve">Электроэнергия  (имеющаяся мощность в наличии, возможность подключения, </w:t>
            </w:r>
            <w:r w:rsidRPr="00F97E83">
              <w:rPr>
                <w:b/>
                <w:color w:val="000000"/>
              </w:rPr>
              <w:t>расстояние до точки подключения</w:t>
            </w:r>
            <w:r w:rsidRPr="00F97E83">
              <w:rPr>
                <w:color w:val="000000"/>
              </w:rPr>
              <w:t>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740B5C" w:rsidRDefault="00A12C79">
            <w:pPr>
              <w:rPr>
                <w:color w:val="000000"/>
                <w:highlight w:val="yellow"/>
              </w:rPr>
            </w:pPr>
            <w:r w:rsidRPr="00A12C79">
              <w:rPr>
                <w:color w:val="000000"/>
              </w:rPr>
              <w:t>Имеется возможность подключения. 1км до линии 6 кВ с установкой ТП.</w:t>
            </w:r>
          </w:p>
        </w:tc>
      </w:tr>
      <w:tr w:rsidR="00D5344E" w:rsidRPr="00740B5C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B5F2D">
              <w:rPr>
                <w:color w:val="000000"/>
              </w:rPr>
              <w:t xml:space="preserve">Отопление (состояние, возможность подключения, </w:t>
            </w:r>
            <w:r w:rsidRPr="00DB5F2D">
              <w:rPr>
                <w:b/>
                <w:color w:val="000000"/>
              </w:rPr>
              <w:t>расстояние до точки подключения</w:t>
            </w:r>
            <w:r w:rsidRPr="00DB5F2D">
              <w:rPr>
                <w:color w:val="000000"/>
              </w:rPr>
              <w:t>)</w:t>
            </w:r>
          </w:p>
          <w:p w:rsidR="00F27720" w:rsidRPr="00DB5F2D" w:rsidRDefault="00F27720">
            <w:pPr>
              <w:spacing w:before="100" w:beforeAutospacing="1" w:after="100" w:afterAutospacing="1"/>
              <w:rPr>
                <w:color w:val="000000"/>
              </w:rPr>
            </w:pP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B5F2D" w:rsidRPr="00DB5F2D" w:rsidRDefault="00A12C79">
            <w:pPr>
              <w:rPr>
                <w:color w:val="000000"/>
              </w:rPr>
            </w:pPr>
            <w:r w:rsidRPr="00A12C79">
              <w:rPr>
                <w:color w:val="000000"/>
              </w:rPr>
              <w:t>Возможно строительство локальной системы отопления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126FE1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126FE1">
              <w:rPr>
                <w:color w:val="000000"/>
              </w:rPr>
              <w:t xml:space="preserve">Газ (имеющаяся мощность в наличии, возможность подключения, </w:t>
            </w:r>
            <w:r w:rsidRPr="00126FE1">
              <w:rPr>
                <w:b/>
                <w:color w:val="000000"/>
              </w:rPr>
              <w:t>расстояние до точки подключения</w:t>
            </w:r>
            <w:r w:rsidRPr="00126FE1">
              <w:rPr>
                <w:color w:val="000000"/>
              </w:rPr>
              <w:t>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438E1" w:rsidRPr="00D5344E" w:rsidRDefault="00A12C79" w:rsidP="00BF5016">
            <w:pPr>
              <w:rPr>
                <w:color w:val="000000"/>
              </w:rPr>
            </w:pPr>
            <w:r w:rsidRPr="00A12C79">
              <w:rPr>
                <w:color w:val="000000"/>
              </w:rPr>
              <w:t>Отсутствует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Канализация (состояние, возможность подключения, </w:t>
            </w:r>
            <w:r w:rsidRPr="00D5344E">
              <w:rPr>
                <w:b/>
                <w:color w:val="000000"/>
              </w:rPr>
              <w:lastRenderedPageBreak/>
              <w:t>расстояние до точки подключения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B5F2D" w:rsidRPr="00D5344E" w:rsidRDefault="00A12C79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О</w:t>
            </w:r>
            <w:r w:rsidR="00603D30">
              <w:rPr>
                <w:color w:val="000000"/>
              </w:rPr>
              <w:t>тсутствует</w:t>
            </w:r>
          </w:p>
        </w:tc>
      </w:tr>
      <w:tr w:rsidR="00D5344E" w:rsidRPr="00D5344E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lastRenderedPageBreak/>
              <w:t>Подъездные пути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Собственные подъездные пути (имеются, асфальтная  или грунтовая дорога, по пересечённой местности, отсутствуют)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 w:rsidP="001F2171">
            <w:pPr>
              <w:rPr>
                <w:color w:val="000000"/>
              </w:rPr>
            </w:pPr>
            <w:r w:rsidRPr="00D5344E">
              <w:rPr>
                <w:color w:val="000000"/>
              </w:rPr>
              <w:t> </w:t>
            </w:r>
            <w:r w:rsidR="00D6762A">
              <w:rPr>
                <w:color w:val="000000"/>
              </w:rPr>
              <w:t>отсутствуют</w:t>
            </w:r>
          </w:p>
        </w:tc>
      </w:tr>
      <w:tr w:rsidR="00C61659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1659" w:rsidRPr="00D5344E" w:rsidRDefault="00C61659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Собственная железнодорожная ветка (имеется, отсутствует)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61659" w:rsidRPr="0012677C" w:rsidRDefault="00D6762A" w:rsidP="00D6762A">
            <w:r>
              <w:t>о</w:t>
            </w:r>
            <w:r w:rsidR="00F27720">
              <w:t>тсутствует</w:t>
            </w:r>
            <w:r w:rsidR="001F2171">
              <w:t xml:space="preserve"> </w:t>
            </w:r>
          </w:p>
        </w:tc>
      </w:tr>
      <w:tr w:rsidR="00C61659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основных автомагистралей, наименование автомагистралей (км)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61659" w:rsidRPr="0012677C" w:rsidRDefault="00D6762A" w:rsidP="007209F3">
            <w:r w:rsidRPr="00D6762A">
              <w:t>Расстояние от границы земельного участка до полосы отвода автомобильной дороги М-7 «Волга» Москва - Владимир -</w:t>
            </w:r>
            <w:r>
              <w:t xml:space="preserve"> Нижний Новгород - Казань - Уфа</w:t>
            </w:r>
            <w:r w:rsidRPr="00D6762A">
              <w:t xml:space="preserve"> подъезд к г. Иваново: 5-10 м</w:t>
            </w:r>
          </w:p>
        </w:tc>
      </w:tr>
      <w:tr w:rsidR="00C61659" w:rsidRPr="00D5344E" w:rsidTr="00603D30">
        <w:trPr>
          <w:trHeight w:val="247"/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61659" w:rsidRPr="00D5344E" w:rsidRDefault="00C61659" w:rsidP="008B4574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Расстояние до ближайшей ж/д станции (км)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C61659" w:rsidRPr="0012677C" w:rsidRDefault="00D6762A" w:rsidP="007209F3">
            <w:r w:rsidRPr="00D6762A">
              <w:t>Расстояние от границы участка до ж/д станции Нерль Северной железной дороги Иваново-Москва - 14.2 км</w:t>
            </w:r>
          </w:p>
        </w:tc>
      </w:tr>
      <w:tr w:rsidR="00D5344E" w:rsidRPr="00D5344E" w:rsidTr="00603D30">
        <w:trPr>
          <w:trHeight w:val="223"/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возможной точки врезки ж/д пути (км)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6A45FF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Возможность врезки отсутствует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Расстояние до ближайшего жилья (км)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6762A" w:rsidP="000006E3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1,2 км (д. Харитоново)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Картографические материалы (карта расположения объекта на местности, либо кадастровый план территории) по возможности кадастровые выписки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7209F3" w:rsidP="00937978">
            <w:pPr>
              <w:ind w:left="118"/>
              <w:rPr>
                <w:color w:val="000000"/>
              </w:rPr>
            </w:pPr>
            <w:r>
              <w:rPr>
                <w:color w:val="000000"/>
              </w:rPr>
              <w:t>прилагается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  <w:lang w:val="en-US"/>
              </w:rPr>
            </w:pPr>
            <w:r w:rsidRPr="00D5344E">
              <w:rPr>
                <w:color w:val="000000"/>
              </w:rPr>
              <w:t xml:space="preserve">Фотография объекта (Формат </w:t>
            </w:r>
            <w:r w:rsidRPr="00D5344E">
              <w:rPr>
                <w:color w:val="000000"/>
                <w:lang w:val="en-US"/>
              </w:rPr>
              <w:t>JPG</w:t>
            </w:r>
            <w:r w:rsidRPr="00D5344E">
              <w:rPr>
                <w:color w:val="000000"/>
              </w:rPr>
              <w:t>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344E" w:rsidRPr="00D5344E" w:rsidRDefault="00D5344E">
            <w:pPr>
              <w:rPr>
                <w:color w:val="000000"/>
              </w:rPr>
            </w:pPr>
          </w:p>
        </w:tc>
      </w:tr>
      <w:tr w:rsidR="00D5344E" w:rsidRPr="00D5344E" w:rsidTr="00740B5C">
        <w:trPr>
          <w:tblCellSpacing w:w="0" w:type="dxa"/>
        </w:trPr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  <w:u w:val="single"/>
              </w:rPr>
              <w:t>Юридическая документация</w:t>
            </w:r>
            <w:r w:rsidRPr="00D5344E">
              <w:rPr>
                <w:color w:val="000000"/>
              </w:rPr>
              <w:t xml:space="preserve"> 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Наименование и номер документа (договор аренды, свидетельство о праве собственности)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Отсутствует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Вид права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Не оформлен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 xml:space="preserve">Обременения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344E" w:rsidRPr="00D5344E" w:rsidRDefault="00136BFB">
            <w:pPr>
              <w:rPr>
                <w:color w:val="000000"/>
              </w:rPr>
            </w:pPr>
            <w:r>
              <w:rPr>
                <w:color w:val="000000"/>
              </w:rPr>
              <w:t>Отсутствуют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786271">
            <w:pPr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="006842C5">
              <w:rPr>
                <w:color w:val="000000"/>
              </w:rPr>
              <w:t>0%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Предлагаемая форма участия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5344E" w:rsidRPr="00D5344E" w:rsidRDefault="001F2171">
            <w:pPr>
              <w:rPr>
                <w:color w:val="000000"/>
              </w:rPr>
            </w:pPr>
            <w:r>
              <w:rPr>
                <w:color w:val="000000"/>
              </w:rPr>
              <w:t xml:space="preserve">Собственность, </w:t>
            </w:r>
            <w:r w:rsidR="006842C5">
              <w:rPr>
                <w:color w:val="000000"/>
              </w:rPr>
              <w:t>аренда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color w:val="000000"/>
              </w:rPr>
            </w:pPr>
            <w:r w:rsidRPr="00D5344E">
              <w:rPr>
                <w:color w:val="000000"/>
              </w:rP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rPr>
                <w:color w:val="000000"/>
              </w:rPr>
            </w:pPr>
            <w:r w:rsidRPr="00D5344E">
              <w:rPr>
                <w:color w:val="000000"/>
              </w:rPr>
              <w:t>Срок оформления земельного участка в соответствии с действующим земельным законодательством</w:t>
            </w:r>
          </w:p>
        </w:tc>
      </w:tr>
      <w:tr w:rsidR="00D5344E" w:rsidRPr="00D5344E" w:rsidTr="00603D30">
        <w:trPr>
          <w:tblCellSpacing w:w="0" w:type="dxa"/>
        </w:trPr>
        <w:tc>
          <w:tcPr>
            <w:tcW w:w="263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D5344E">
            <w:pPr>
              <w:spacing w:before="100" w:beforeAutospacing="1" w:after="100" w:afterAutospacing="1"/>
              <w:rPr>
                <w:b/>
                <w:color w:val="000000"/>
              </w:rPr>
            </w:pPr>
            <w:r w:rsidRPr="00D5344E">
              <w:rPr>
                <w:b/>
                <w:color w:val="000000"/>
              </w:rPr>
              <w:t xml:space="preserve">Дата подготовки сведений </w:t>
            </w:r>
          </w:p>
        </w:tc>
        <w:tc>
          <w:tcPr>
            <w:tcW w:w="236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D5344E" w:rsidRPr="00D5344E" w:rsidRDefault="00786271" w:rsidP="00937978">
            <w:pPr>
              <w:rPr>
                <w:color w:val="000000"/>
              </w:rPr>
            </w:pPr>
            <w:r>
              <w:rPr>
                <w:color w:val="000000"/>
              </w:rPr>
              <w:t>01</w:t>
            </w:r>
            <w:r w:rsidR="00D5344E" w:rsidRPr="00D5344E">
              <w:rPr>
                <w:color w:val="000000"/>
              </w:rPr>
              <w:t>.</w:t>
            </w:r>
            <w:r w:rsidR="00536A08">
              <w:rPr>
                <w:color w:val="000000"/>
              </w:rPr>
              <w:t>02</w:t>
            </w:r>
            <w:bookmarkStart w:id="0" w:name="_GoBack"/>
            <w:bookmarkEnd w:id="0"/>
            <w:r w:rsidR="00D5344E">
              <w:rPr>
                <w:color w:val="000000"/>
              </w:rPr>
              <w:t>.</w:t>
            </w:r>
            <w:r>
              <w:rPr>
                <w:color w:val="000000"/>
              </w:rPr>
              <w:t>2022</w:t>
            </w:r>
            <w:r w:rsidR="00D5344E">
              <w:rPr>
                <w:color w:val="000000"/>
              </w:rPr>
              <w:t xml:space="preserve"> </w:t>
            </w:r>
            <w:r w:rsidR="00D5344E" w:rsidRPr="00D5344E">
              <w:rPr>
                <w:color w:val="000000"/>
              </w:rPr>
              <w:t>г</w:t>
            </w:r>
            <w:r w:rsidR="00D5344E">
              <w:rPr>
                <w:color w:val="000000"/>
              </w:rPr>
              <w:t>од</w:t>
            </w:r>
          </w:p>
        </w:tc>
      </w:tr>
    </w:tbl>
    <w:p w:rsidR="00D5344E" w:rsidRDefault="00D5344E" w:rsidP="00D5344E">
      <w:pPr>
        <w:rPr>
          <w:b/>
          <w:sz w:val="20"/>
          <w:szCs w:val="20"/>
          <w:lang w:val="en-US"/>
        </w:rPr>
      </w:pPr>
    </w:p>
    <w:p w:rsidR="00153F70" w:rsidRDefault="00153F70">
      <w:pPr>
        <w:spacing w:after="200" w:line="276" w:lineRule="auto"/>
      </w:pPr>
      <w:r>
        <w:br w:type="page"/>
      </w:r>
    </w:p>
    <w:p w:rsidR="00153F70" w:rsidRDefault="00153F70" w:rsidP="00153F70">
      <w:pPr>
        <w:jc w:val="center"/>
        <w:rPr>
          <w:b/>
          <w:i/>
          <w:sz w:val="30"/>
        </w:rPr>
        <w:sectPr w:rsidR="00153F70" w:rsidSect="00D5344E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910FEA" w:rsidRDefault="00910FEA" w:rsidP="00910FEA">
      <w:pPr>
        <w:jc w:val="center"/>
        <w:rPr>
          <w:b/>
          <w:sz w:val="28"/>
          <w:szCs w:val="28"/>
        </w:rPr>
      </w:pPr>
      <w:r>
        <w:rPr>
          <w:b/>
          <w:sz w:val="30"/>
        </w:rPr>
        <w:lastRenderedPageBreak/>
        <w:t>Земельный участок:</w:t>
      </w:r>
      <w:r>
        <w:rPr>
          <w:b/>
          <w:i/>
          <w:sz w:val="30"/>
        </w:rPr>
        <w:t xml:space="preserve"> </w:t>
      </w:r>
      <w:r>
        <w:rPr>
          <w:b/>
          <w:sz w:val="28"/>
          <w:szCs w:val="28"/>
        </w:rPr>
        <w:t>Ивановская область, Тейковский район, в 1200 м северо-восточнее д. Харитоново</w:t>
      </w:r>
    </w:p>
    <w:p w:rsidR="00910FEA" w:rsidRDefault="00910FEA" w:rsidP="00910FEA">
      <w:pPr>
        <w:jc w:val="center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Площадь земельного участка 5,5112 га</w:t>
      </w:r>
    </w:p>
    <w:p w:rsidR="00910FEA" w:rsidRDefault="00910FEA" w:rsidP="00910FE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категория земель «земли населенных пунктов» </w:t>
      </w:r>
    </w:p>
    <w:p w:rsidR="00910FEA" w:rsidRDefault="00910FEA" w:rsidP="00910FEA">
      <w:pPr>
        <w:jc w:val="center"/>
        <w:rPr>
          <w:sz w:val="28"/>
          <w:szCs w:val="28"/>
        </w:rPr>
      </w:pPr>
    </w:p>
    <w:p w:rsidR="00910FEA" w:rsidRDefault="00910FEA" w:rsidP="00910FE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49D1E93" wp14:editId="3E4D7D90">
            <wp:extent cx="6659880" cy="3286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3551" b="4959"/>
                    <a:stretch/>
                  </pic:blipFill>
                  <pic:spPr bwMode="auto">
                    <a:xfrm>
                      <a:off x="0" y="0"/>
                      <a:ext cx="665988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0F1" w:rsidRDefault="00B940F1" w:rsidP="00F27720">
      <w:pPr>
        <w:jc w:val="center"/>
      </w:pPr>
    </w:p>
    <w:sectPr w:rsidR="00B940F1" w:rsidSect="000C5384">
      <w:pgSz w:w="11906" w:h="16838"/>
      <w:pgMar w:top="709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D5344E"/>
    <w:rsid w:val="000006E3"/>
    <w:rsid w:val="0008653A"/>
    <w:rsid w:val="000A31A8"/>
    <w:rsid w:val="000C5384"/>
    <w:rsid w:val="00126FE1"/>
    <w:rsid w:val="00136BFB"/>
    <w:rsid w:val="00153F70"/>
    <w:rsid w:val="00197E39"/>
    <w:rsid w:val="001F2171"/>
    <w:rsid w:val="002438E1"/>
    <w:rsid w:val="002F1C2B"/>
    <w:rsid w:val="00302F41"/>
    <w:rsid w:val="00314BBF"/>
    <w:rsid w:val="004128B5"/>
    <w:rsid w:val="00486C58"/>
    <w:rsid w:val="004E2F8F"/>
    <w:rsid w:val="004F4C45"/>
    <w:rsid w:val="00536A08"/>
    <w:rsid w:val="005C0A7C"/>
    <w:rsid w:val="005C6F23"/>
    <w:rsid w:val="00603D30"/>
    <w:rsid w:val="006521BA"/>
    <w:rsid w:val="006842C5"/>
    <w:rsid w:val="006A45FF"/>
    <w:rsid w:val="007209F3"/>
    <w:rsid w:val="00740B5C"/>
    <w:rsid w:val="00786271"/>
    <w:rsid w:val="008B4574"/>
    <w:rsid w:val="008C1841"/>
    <w:rsid w:val="008C1D3A"/>
    <w:rsid w:val="00910FEA"/>
    <w:rsid w:val="00937978"/>
    <w:rsid w:val="009B2DF0"/>
    <w:rsid w:val="009C02DA"/>
    <w:rsid w:val="009E694F"/>
    <w:rsid w:val="00A12C79"/>
    <w:rsid w:val="00A13DAE"/>
    <w:rsid w:val="00A3316D"/>
    <w:rsid w:val="00A84757"/>
    <w:rsid w:val="00B62042"/>
    <w:rsid w:val="00B940F1"/>
    <w:rsid w:val="00BF5016"/>
    <w:rsid w:val="00BF74D0"/>
    <w:rsid w:val="00C61659"/>
    <w:rsid w:val="00C97F33"/>
    <w:rsid w:val="00D22722"/>
    <w:rsid w:val="00D44341"/>
    <w:rsid w:val="00D5344E"/>
    <w:rsid w:val="00D556E1"/>
    <w:rsid w:val="00D5643F"/>
    <w:rsid w:val="00D6762A"/>
    <w:rsid w:val="00D93D9A"/>
    <w:rsid w:val="00DB5F2D"/>
    <w:rsid w:val="00DD7B84"/>
    <w:rsid w:val="00E533EB"/>
    <w:rsid w:val="00E92B51"/>
    <w:rsid w:val="00EC2F92"/>
    <w:rsid w:val="00EC3394"/>
    <w:rsid w:val="00F20830"/>
    <w:rsid w:val="00F27720"/>
    <w:rsid w:val="00F9046A"/>
    <w:rsid w:val="00F97E83"/>
    <w:rsid w:val="00FC05A2"/>
    <w:rsid w:val="00FE3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87F8B"/>
  <w15:docId w15:val="{6A955EF3-560A-4ABA-ABE1-B423354B2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34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F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F70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rsid w:val="002F1C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6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ATMR Ecohomist</cp:lastModifiedBy>
  <cp:revision>49</cp:revision>
  <cp:lastPrinted>2021-03-11T11:41:00Z</cp:lastPrinted>
  <dcterms:created xsi:type="dcterms:W3CDTF">2017-10-30T11:05:00Z</dcterms:created>
  <dcterms:modified xsi:type="dcterms:W3CDTF">2022-03-01T07:42:00Z</dcterms:modified>
</cp:coreProperties>
</file>