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2DB36" w14:textId="637A5F29" w:rsidR="00B063F4" w:rsidRPr="003F45D9" w:rsidRDefault="002D02EF" w:rsidP="002D02EF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45D9">
        <w:rPr>
          <w:rFonts w:ascii="Times New Roman" w:hAnsi="Times New Roman" w:cs="Times New Roman"/>
          <w:b/>
          <w:bCs/>
          <w:sz w:val="30"/>
          <w:szCs w:val="30"/>
        </w:rPr>
        <w:t>Результаты работы по улучшению показателей Национального рейтинга состояния инвестиционного климата в Ивановской области.</w:t>
      </w:r>
    </w:p>
    <w:p w14:paraId="68A18E05" w14:textId="214FEE3B" w:rsidR="002D02EF" w:rsidRPr="008241A5" w:rsidRDefault="004D726A" w:rsidP="008241A5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1A5">
        <w:rPr>
          <w:rFonts w:ascii="Times New Roman" w:hAnsi="Times New Roman" w:cs="Times New Roman"/>
          <w:sz w:val="28"/>
          <w:szCs w:val="28"/>
        </w:rPr>
        <w:t xml:space="preserve">В целях улучшения инвестиционного климата и привлечения инвестиций «Агентство по привлечению инвестиций в Ивановскую область» </w:t>
      </w:r>
      <w:r w:rsidRPr="008241A5">
        <w:rPr>
          <w:rFonts w:ascii="Times New Roman" w:hAnsi="Times New Roman" w:cs="Times New Roman"/>
          <w:sz w:val="28"/>
          <w:szCs w:val="28"/>
        </w:rPr>
        <w:t>в</w:t>
      </w:r>
      <w:r w:rsidRPr="008241A5">
        <w:rPr>
          <w:rFonts w:ascii="Times New Roman" w:hAnsi="Times New Roman" w:cs="Times New Roman"/>
          <w:sz w:val="28"/>
          <w:szCs w:val="28"/>
        </w:rPr>
        <w:t xml:space="preserve"> 2023 году было наделено статусом специализированной организации по управлению промышленными кластерами (СОПК).</w:t>
      </w:r>
    </w:p>
    <w:p w14:paraId="20C0778B" w14:textId="71986DE6" w:rsidR="001F60F3" w:rsidRPr="001F60F3" w:rsidRDefault="001F60F3" w:rsidP="008241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1F60F3">
        <w:rPr>
          <w:rFonts w:ascii="Times New Roman" w:hAnsi="Times New Roman" w:cs="Times New Roman"/>
          <w:sz w:val="28"/>
          <w:szCs w:val="28"/>
        </w:rPr>
        <w:t>в реестр Минпромторга России</w:t>
      </w:r>
      <w:r>
        <w:rPr>
          <w:rFonts w:ascii="Times New Roman" w:hAnsi="Times New Roman" w:cs="Times New Roman"/>
          <w:sz w:val="28"/>
          <w:szCs w:val="28"/>
        </w:rPr>
        <w:t xml:space="preserve"> включен Т</w:t>
      </w:r>
      <w:r w:rsidRPr="001F60F3">
        <w:rPr>
          <w:rFonts w:ascii="Times New Roman" w:hAnsi="Times New Roman" w:cs="Times New Roman"/>
          <w:sz w:val="28"/>
          <w:szCs w:val="28"/>
        </w:rPr>
        <w:t>екстильный кластер «Зеленая нить»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726A">
        <w:rPr>
          <w:rFonts w:ascii="Times New Roman" w:hAnsi="Times New Roman" w:cs="Times New Roman"/>
          <w:sz w:val="28"/>
          <w:szCs w:val="28"/>
        </w:rPr>
        <w:t xml:space="preserve"> </w:t>
      </w:r>
      <w:r w:rsidR="004D726A" w:rsidRPr="004D726A">
        <w:rPr>
          <w:rFonts w:ascii="Times New Roman" w:hAnsi="Times New Roman" w:cs="Times New Roman"/>
          <w:sz w:val="28"/>
          <w:szCs w:val="28"/>
        </w:rPr>
        <w:t>Новый проект нацелен на развитие экономики замкнутого цикла, главной особенностью его стал запуск первого прядильного производства из переработанного сырья.</w:t>
      </w:r>
    </w:p>
    <w:p w14:paraId="12B6C992" w14:textId="06A85F28" w:rsidR="001F60F3" w:rsidRPr="001F60F3" w:rsidRDefault="001F60F3" w:rsidP="00EC66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0F3">
        <w:rPr>
          <w:rFonts w:ascii="Times New Roman" w:hAnsi="Times New Roman" w:cs="Times New Roman"/>
          <w:sz w:val="28"/>
          <w:szCs w:val="28"/>
        </w:rPr>
        <w:t>Промышленный эко</w:t>
      </w:r>
      <w:r w:rsidR="00747D9B">
        <w:rPr>
          <w:rFonts w:ascii="Times New Roman" w:hAnsi="Times New Roman" w:cs="Times New Roman"/>
          <w:sz w:val="28"/>
          <w:szCs w:val="28"/>
        </w:rPr>
        <w:t>-</w:t>
      </w:r>
      <w:r w:rsidRPr="001F60F3">
        <w:rPr>
          <w:rFonts w:ascii="Times New Roman" w:hAnsi="Times New Roman" w:cs="Times New Roman"/>
          <w:sz w:val="28"/>
          <w:szCs w:val="28"/>
        </w:rPr>
        <w:t>кластер создан по инициативе компании «</w:t>
      </w:r>
      <w:proofErr w:type="spellStart"/>
      <w:r w:rsidRPr="001F60F3">
        <w:rPr>
          <w:rFonts w:ascii="Times New Roman" w:hAnsi="Times New Roman" w:cs="Times New Roman"/>
          <w:sz w:val="28"/>
          <w:szCs w:val="28"/>
        </w:rPr>
        <w:t>ЛидерТекс</w:t>
      </w:r>
      <w:proofErr w:type="spellEnd"/>
      <w:r w:rsidRPr="001F60F3">
        <w:rPr>
          <w:rFonts w:ascii="Times New Roman" w:hAnsi="Times New Roman" w:cs="Times New Roman"/>
          <w:sz w:val="28"/>
          <w:szCs w:val="28"/>
        </w:rPr>
        <w:t>» и объединяет пять производственных компаний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726A" w:rsidRPr="004D726A">
        <w:rPr>
          <w:rFonts w:ascii="Times New Roman" w:hAnsi="Times New Roman" w:cs="Times New Roman"/>
          <w:sz w:val="28"/>
          <w:szCs w:val="28"/>
        </w:rPr>
        <w:t>Также, участниками проекта являются предприятия ООО «Бизнес-</w:t>
      </w:r>
      <w:proofErr w:type="spellStart"/>
      <w:r w:rsidR="004D726A" w:rsidRPr="004D726A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4D726A" w:rsidRPr="004D726A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4D726A" w:rsidRPr="004D726A">
        <w:rPr>
          <w:rFonts w:ascii="Times New Roman" w:hAnsi="Times New Roman" w:cs="Times New Roman"/>
          <w:sz w:val="28"/>
          <w:szCs w:val="28"/>
        </w:rPr>
        <w:t>Промснаб</w:t>
      </w:r>
      <w:proofErr w:type="spellEnd"/>
      <w:r w:rsidR="004D726A" w:rsidRPr="004D726A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4D726A" w:rsidRPr="004D726A">
        <w:rPr>
          <w:rFonts w:ascii="Times New Roman" w:hAnsi="Times New Roman" w:cs="Times New Roman"/>
          <w:sz w:val="28"/>
          <w:szCs w:val="28"/>
        </w:rPr>
        <w:t>Савтекс</w:t>
      </w:r>
      <w:proofErr w:type="spellEnd"/>
      <w:r w:rsidR="004D726A" w:rsidRPr="004D726A">
        <w:rPr>
          <w:rFonts w:ascii="Times New Roman" w:hAnsi="Times New Roman" w:cs="Times New Roman"/>
          <w:sz w:val="28"/>
          <w:szCs w:val="28"/>
        </w:rPr>
        <w:t>», ИП Медведева М.В. Специализированной организацией промышленного кластера является АНО «Агентство по привлечению инвестиций Ивановской области».</w:t>
      </w:r>
      <w:r w:rsidR="004D726A">
        <w:rPr>
          <w:rFonts w:ascii="Times New Roman" w:hAnsi="Times New Roman" w:cs="Times New Roman"/>
          <w:sz w:val="28"/>
          <w:szCs w:val="28"/>
        </w:rPr>
        <w:t xml:space="preserve"> </w:t>
      </w:r>
      <w:r w:rsidRPr="001F60F3">
        <w:rPr>
          <w:rFonts w:ascii="Times New Roman" w:hAnsi="Times New Roman" w:cs="Times New Roman"/>
          <w:sz w:val="28"/>
          <w:szCs w:val="28"/>
        </w:rPr>
        <w:t>В ходе проекта создадут более 200 новых рабочих мест.</w:t>
      </w:r>
    </w:p>
    <w:p w14:paraId="016654EA" w14:textId="1FC25DFF" w:rsidR="001347B8" w:rsidRDefault="001F60F3" w:rsidP="001347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0F3">
        <w:rPr>
          <w:rFonts w:ascii="Times New Roman" w:hAnsi="Times New Roman" w:cs="Times New Roman"/>
          <w:sz w:val="28"/>
          <w:szCs w:val="28"/>
        </w:rPr>
        <w:t>Главной особенностью стал запуск первого прядильного производства из переработанного сырья.</w:t>
      </w:r>
      <w:r w:rsidR="001347B8">
        <w:rPr>
          <w:rFonts w:ascii="Times New Roman" w:hAnsi="Times New Roman" w:cs="Times New Roman"/>
          <w:sz w:val="28"/>
          <w:szCs w:val="28"/>
        </w:rPr>
        <w:t xml:space="preserve"> </w:t>
      </w:r>
      <w:r w:rsidR="001347B8" w:rsidRPr="001F60F3">
        <w:rPr>
          <w:rFonts w:ascii="Times New Roman" w:hAnsi="Times New Roman" w:cs="Times New Roman"/>
          <w:sz w:val="28"/>
          <w:szCs w:val="28"/>
        </w:rPr>
        <w:t xml:space="preserve">За </w:t>
      </w:r>
      <w:r w:rsidR="001347B8">
        <w:rPr>
          <w:rFonts w:ascii="Times New Roman" w:hAnsi="Times New Roman" w:cs="Times New Roman"/>
          <w:sz w:val="28"/>
          <w:szCs w:val="28"/>
        </w:rPr>
        <w:t>время работы прядильного производства</w:t>
      </w:r>
      <w:r w:rsidR="001347B8" w:rsidRPr="001F60F3">
        <w:rPr>
          <w:rFonts w:ascii="Times New Roman" w:hAnsi="Times New Roman" w:cs="Times New Roman"/>
          <w:sz w:val="28"/>
          <w:szCs w:val="28"/>
        </w:rPr>
        <w:t xml:space="preserve"> переработали 1,5 тыс. тонн вторичного сырья в готовую продукцию. </w:t>
      </w:r>
    </w:p>
    <w:p w14:paraId="095F90C0" w14:textId="4DD446E9" w:rsidR="001F60F3" w:rsidRDefault="001F60F3" w:rsidP="00EC66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0F3">
        <w:rPr>
          <w:rFonts w:ascii="Times New Roman" w:hAnsi="Times New Roman" w:cs="Times New Roman"/>
          <w:sz w:val="28"/>
          <w:szCs w:val="28"/>
        </w:rPr>
        <w:t>Одна из задач, которую реализуют в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60F3">
        <w:rPr>
          <w:rFonts w:ascii="Times New Roman" w:hAnsi="Times New Roman" w:cs="Times New Roman"/>
          <w:sz w:val="28"/>
          <w:szCs w:val="28"/>
        </w:rPr>
        <w:t>кластере</w:t>
      </w:r>
      <w:r w:rsidR="001347B8">
        <w:rPr>
          <w:rFonts w:ascii="Times New Roman" w:hAnsi="Times New Roman" w:cs="Times New Roman"/>
          <w:sz w:val="28"/>
          <w:szCs w:val="28"/>
        </w:rPr>
        <w:t xml:space="preserve"> -</w:t>
      </w:r>
      <w:r w:rsidRPr="001F60F3">
        <w:rPr>
          <w:rFonts w:ascii="Times New Roman" w:hAnsi="Times New Roman" w:cs="Times New Roman"/>
          <w:sz w:val="28"/>
          <w:szCs w:val="28"/>
        </w:rPr>
        <w:t xml:space="preserve"> «вторая жизнь» текстильных изделий. Компании – участники ориентированы на сокращение объемов текстильных отходов, отправляемых на мусорные полигоны и использование их для производства новых изделий в рамках экономики замкнутого цикла. </w:t>
      </w:r>
    </w:p>
    <w:p w14:paraId="7D88244E" w14:textId="3FE53DFC" w:rsidR="00B063F4" w:rsidRPr="00B063F4" w:rsidRDefault="0095489F" w:rsidP="00EC661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63F4" w:rsidRPr="00B063F4">
        <w:rPr>
          <w:rFonts w:ascii="Times New Roman" w:hAnsi="Times New Roman" w:cs="Times New Roman"/>
          <w:b/>
          <w:bCs/>
          <w:sz w:val="28"/>
          <w:szCs w:val="28"/>
        </w:rPr>
        <w:t>. Новые компетенци</w:t>
      </w:r>
      <w:r w:rsidR="00747D9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063F4" w:rsidRPr="00B063F4">
        <w:rPr>
          <w:rFonts w:ascii="Times New Roman" w:hAnsi="Times New Roman" w:cs="Times New Roman"/>
          <w:b/>
          <w:bCs/>
          <w:sz w:val="28"/>
          <w:szCs w:val="28"/>
        </w:rPr>
        <w:t xml:space="preserve"> промышленности в Ивановской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E5B374" w14:textId="77777777" w:rsidR="00B063F4" w:rsidRPr="00B063F4" w:rsidRDefault="00B063F4" w:rsidP="00EC66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3F4">
        <w:rPr>
          <w:rFonts w:ascii="Times New Roman" w:hAnsi="Times New Roman" w:cs="Times New Roman"/>
          <w:sz w:val="28"/>
          <w:szCs w:val="28"/>
        </w:rPr>
        <w:t xml:space="preserve">В ответ на вызовы современности Ивановская область активно развивает новые компетенции. </w:t>
      </w:r>
    </w:p>
    <w:p w14:paraId="0922515F" w14:textId="77777777" w:rsidR="00B063F4" w:rsidRDefault="00B063F4" w:rsidP="00EC66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3F4">
        <w:rPr>
          <w:rFonts w:ascii="Times New Roman" w:hAnsi="Times New Roman" w:cs="Times New Roman"/>
          <w:sz w:val="28"/>
          <w:szCs w:val="28"/>
        </w:rPr>
        <w:t>В 2023 году в Ивановской области зарегистрирован первый в России кластер мембранных текстильных технологий. Компании, входящие в кластер, занимаются производством синтетического трикотажного полотна, многослойных мембранных материалов, а также готовых текстильных изделий, востребованных на российском рынке.</w:t>
      </w:r>
    </w:p>
    <w:p w14:paraId="0498501B" w14:textId="77777777" w:rsidR="00B063F4" w:rsidRPr="00B063F4" w:rsidRDefault="00B063F4" w:rsidP="00EC66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3F4">
        <w:rPr>
          <w:rFonts w:ascii="Times New Roman" w:hAnsi="Times New Roman" w:cs="Times New Roman"/>
          <w:sz w:val="28"/>
          <w:szCs w:val="28"/>
        </w:rPr>
        <w:t xml:space="preserve">Развивается и сфера машиностроения. На ОЭЗ «Иваново» идет строительство нового завода по производству дорожно-строительной техники. </w:t>
      </w:r>
    </w:p>
    <w:p w14:paraId="6245BDD3" w14:textId="77777777" w:rsidR="00B063F4" w:rsidRPr="00B063F4" w:rsidRDefault="00B063F4" w:rsidP="00EC66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3F4">
        <w:rPr>
          <w:rFonts w:ascii="Times New Roman" w:hAnsi="Times New Roman" w:cs="Times New Roman"/>
          <w:sz w:val="28"/>
          <w:szCs w:val="28"/>
        </w:rPr>
        <w:lastRenderedPageBreak/>
        <w:t>На XXVII Петербургском международном экономическом форуме подписано соглашение о реализации инвестиционного проекта «Промышленное производство полноповоротных гусеничных экскаваторов».</w:t>
      </w:r>
    </w:p>
    <w:p w14:paraId="28903353" w14:textId="77777777" w:rsidR="00B063F4" w:rsidRPr="00B063F4" w:rsidRDefault="00B063F4" w:rsidP="00EC66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3F4">
        <w:rPr>
          <w:rFonts w:ascii="Times New Roman" w:hAnsi="Times New Roman" w:cs="Times New Roman"/>
          <w:sz w:val="28"/>
          <w:szCs w:val="28"/>
        </w:rPr>
        <w:t>В агропромышленном комплексе активно идет модернизация молокозавода. Это будет крупнейшее предприятие по переработке сырого молока в области (Проектная мощность переработки молока - 200 тонн в сутки).</w:t>
      </w:r>
    </w:p>
    <w:p w14:paraId="3F0DD1AB" w14:textId="77777777" w:rsidR="00B063F4" w:rsidRPr="00B063F4" w:rsidRDefault="00B063F4" w:rsidP="00EC66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3F4">
        <w:rPr>
          <w:rFonts w:ascii="Times New Roman" w:hAnsi="Times New Roman" w:cs="Times New Roman"/>
          <w:sz w:val="28"/>
          <w:szCs w:val="28"/>
        </w:rPr>
        <w:t>Развивается ивановский комбинат детского питания. После смены соб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63F4">
        <w:rPr>
          <w:rFonts w:ascii="Times New Roman" w:hAnsi="Times New Roman" w:cs="Times New Roman"/>
          <w:sz w:val="28"/>
          <w:szCs w:val="28"/>
        </w:rPr>
        <w:t>твенника комбинат сохранил трудовой коллектив и свою специализацию – производство детского питания. В составе группы компаний «Черноголовка» предприятие в Иванове выпускает инновационный бренд для молодых родителей.</w:t>
      </w:r>
    </w:p>
    <w:p w14:paraId="103150C9" w14:textId="77777777" w:rsidR="00B063F4" w:rsidRDefault="00B063F4" w:rsidP="00EC66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3F4">
        <w:rPr>
          <w:rFonts w:ascii="Times New Roman" w:hAnsi="Times New Roman" w:cs="Times New Roman"/>
          <w:sz w:val="28"/>
          <w:szCs w:val="28"/>
        </w:rPr>
        <w:t>Достигли успехов и в микроэлектроники. В области реализуется проект по созданию центра разработки и дизайна микроэлектроники – это совместное предприятие ГК «</w:t>
      </w:r>
      <w:proofErr w:type="spellStart"/>
      <w:r w:rsidRPr="00B063F4">
        <w:rPr>
          <w:rFonts w:ascii="Times New Roman" w:hAnsi="Times New Roman" w:cs="Times New Roman"/>
          <w:sz w:val="28"/>
          <w:szCs w:val="28"/>
        </w:rPr>
        <w:t>Аквариус</w:t>
      </w:r>
      <w:proofErr w:type="spellEnd"/>
      <w:r w:rsidRPr="00B063F4">
        <w:rPr>
          <w:rFonts w:ascii="Times New Roman" w:hAnsi="Times New Roman" w:cs="Times New Roman"/>
          <w:sz w:val="28"/>
          <w:szCs w:val="28"/>
        </w:rPr>
        <w:t xml:space="preserve">» и «Росатом». </w:t>
      </w:r>
      <w:proofErr w:type="spellStart"/>
      <w:r w:rsidRPr="00B063F4">
        <w:rPr>
          <w:rFonts w:ascii="Times New Roman" w:hAnsi="Times New Roman" w:cs="Times New Roman"/>
          <w:sz w:val="28"/>
          <w:szCs w:val="28"/>
        </w:rPr>
        <w:t>Аквариус</w:t>
      </w:r>
      <w:proofErr w:type="spellEnd"/>
      <w:r w:rsidRPr="00B063F4">
        <w:rPr>
          <w:rFonts w:ascii="Times New Roman" w:hAnsi="Times New Roman" w:cs="Times New Roman"/>
          <w:sz w:val="28"/>
          <w:szCs w:val="28"/>
        </w:rPr>
        <w:t xml:space="preserve"> сегодня крупнейший российский разработчик, производитель и поставщик компьютерной техники и ИТ-решений</w:t>
      </w:r>
      <w:r w:rsidR="001F60F3">
        <w:rPr>
          <w:rFonts w:ascii="Times New Roman" w:hAnsi="Times New Roman" w:cs="Times New Roman"/>
          <w:sz w:val="28"/>
          <w:szCs w:val="28"/>
        </w:rPr>
        <w:t>.</w:t>
      </w:r>
    </w:p>
    <w:p w14:paraId="23C19263" w14:textId="6FB3B55C" w:rsidR="00B063F4" w:rsidRPr="0095489F" w:rsidRDefault="00B063F4" w:rsidP="00EC661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89F">
        <w:rPr>
          <w:rFonts w:ascii="Times New Roman" w:hAnsi="Times New Roman" w:cs="Times New Roman"/>
          <w:b/>
          <w:bCs/>
          <w:sz w:val="28"/>
          <w:szCs w:val="28"/>
        </w:rPr>
        <w:t>Успешные инклюзивные проекты на базе Шуйских ситцев</w:t>
      </w:r>
      <w:r w:rsidR="0095489F" w:rsidRPr="009548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19B263" w14:textId="77777777" w:rsidR="00B063F4" w:rsidRDefault="00B063F4" w:rsidP="00EC6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F4">
        <w:rPr>
          <w:rFonts w:ascii="Times New Roman" w:hAnsi="Times New Roman" w:cs="Times New Roman"/>
          <w:sz w:val="28"/>
          <w:szCs w:val="28"/>
        </w:rPr>
        <w:t>Инклюзивная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компании включает в себя:</w:t>
      </w:r>
    </w:p>
    <w:p w14:paraId="78DD524F" w14:textId="77777777" w:rsidR="00B063F4" w:rsidRDefault="00B063F4" w:rsidP="00EC6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63F4">
        <w:rPr>
          <w:rFonts w:ascii="Times New Roman" w:hAnsi="Times New Roman" w:cs="Times New Roman"/>
          <w:sz w:val="28"/>
          <w:szCs w:val="28"/>
        </w:rPr>
        <w:t>Реализация квоты для трудоустройства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AB9270" w14:textId="77777777" w:rsidR="00B063F4" w:rsidRDefault="00B063F4" w:rsidP="00EC6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63F4">
        <w:rPr>
          <w:rFonts w:ascii="Times New Roman" w:hAnsi="Times New Roman" w:cs="Times New Roman"/>
          <w:sz w:val="28"/>
          <w:szCs w:val="28"/>
        </w:rPr>
        <w:t xml:space="preserve">Исполнение всех </w:t>
      </w:r>
      <w:proofErr w:type="spellStart"/>
      <w:proofErr w:type="gramStart"/>
      <w:r w:rsidRPr="00B063F4">
        <w:rPr>
          <w:rFonts w:ascii="Times New Roman" w:hAnsi="Times New Roman" w:cs="Times New Roman"/>
          <w:sz w:val="28"/>
          <w:szCs w:val="28"/>
        </w:rPr>
        <w:t>соц.гарантий</w:t>
      </w:r>
      <w:proofErr w:type="spellEnd"/>
      <w:proofErr w:type="gramEnd"/>
      <w:r w:rsidRPr="00B063F4">
        <w:rPr>
          <w:rFonts w:ascii="Times New Roman" w:hAnsi="Times New Roman" w:cs="Times New Roman"/>
          <w:sz w:val="28"/>
          <w:szCs w:val="28"/>
        </w:rPr>
        <w:t xml:space="preserve"> для сотрудников с инвалидностью, согласно ТК РФ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1DC8B4" w14:textId="77777777" w:rsidR="00B063F4" w:rsidRPr="00B063F4" w:rsidRDefault="00B063F4" w:rsidP="00EC6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63F4">
        <w:rPr>
          <w:rFonts w:ascii="Times New Roman" w:hAnsi="Times New Roman" w:cs="Times New Roman"/>
          <w:sz w:val="28"/>
          <w:szCs w:val="28"/>
        </w:rPr>
        <w:t>Компания «Шуйские ситцы» участвует в проекте «Искусство быть: запредельно близко», других проектах благотворительного фонда «Гольфстрим» - предоставляем ткани для арт-терапии, мастер-классов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A95818" w14:textId="77777777" w:rsidR="00B063F4" w:rsidRPr="00B063F4" w:rsidRDefault="00B063F4" w:rsidP="00EC6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Компания имеет </w:t>
      </w:r>
      <w:r w:rsidRPr="00B063F4">
        <w:rPr>
          <w:rFonts w:ascii="Times New Roman" w:hAnsi="Times New Roman" w:cs="Times New Roman"/>
          <w:sz w:val="28"/>
          <w:szCs w:val="28"/>
        </w:rPr>
        <w:t>опыт взаимодействия (организовали мастер-класс) с Ивановской региональной общественной организацией инвалидов, их родителей и опекунов «Белый Гранат»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EA8205" w14:textId="77777777" w:rsidR="0095489F" w:rsidRDefault="00B063F4" w:rsidP="00EC6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63F4">
        <w:rPr>
          <w:rFonts w:ascii="Times New Roman" w:hAnsi="Times New Roman" w:cs="Times New Roman"/>
          <w:sz w:val="28"/>
          <w:szCs w:val="28"/>
        </w:rPr>
        <w:t>Предоставляе</w:t>
      </w:r>
      <w:r w:rsidR="00E51A01">
        <w:rPr>
          <w:rFonts w:ascii="Times New Roman" w:hAnsi="Times New Roman" w:cs="Times New Roman"/>
          <w:sz w:val="28"/>
          <w:szCs w:val="28"/>
        </w:rPr>
        <w:t>т</w:t>
      </w:r>
      <w:r w:rsidRPr="00B063F4">
        <w:rPr>
          <w:rFonts w:ascii="Times New Roman" w:hAnsi="Times New Roman" w:cs="Times New Roman"/>
          <w:sz w:val="28"/>
          <w:szCs w:val="28"/>
        </w:rPr>
        <w:t xml:space="preserve"> ткани для мастерских, работающих при домах инвалидов в разных регионах России</w:t>
      </w:r>
      <w:r w:rsidR="0095489F">
        <w:rPr>
          <w:rFonts w:ascii="Times New Roman" w:hAnsi="Times New Roman" w:cs="Times New Roman"/>
          <w:sz w:val="28"/>
          <w:szCs w:val="28"/>
        </w:rPr>
        <w:t>.</w:t>
      </w:r>
    </w:p>
    <w:p w14:paraId="4F55AE2A" w14:textId="7913C60E" w:rsidR="0095489F" w:rsidRDefault="00707745" w:rsidP="0070774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745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подключения к электросетям </w:t>
      </w:r>
    </w:p>
    <w:p w14:paraId="44B3E524" w14:textId="1C838198" w:rsidR="00A95BFA" w:rsidRPr="00A95BFA" w:rsidRDefault="00A95BFA" w:rsidP="00A95BFA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FA">
        <w:rPr>
          <w:rFonts w:ascii="Times New Roman" w:hAnsi="Times New Roman" w:cs="Times New Roman"/>
          <w:sz w:val="28"/>
          <w:szCs w:val="28"/>
        </w:rPr>
        <w:t>Значение показателя завис</w:t>
      </w:r>
      <w:r w:rsidR="001347B8">
        <w:rPr>
          <w:rFonts w:ascii="Times New Roman" w:hAnsi="Times New Roman" w:cs="Times New Roman"/>
          <w:sz w:val="28"/>
          <w:szCs w:val="28"/>
        </w:rPr>
        <w:t xml:space="preserve">ит </w:t>
      </w:r>
      <w:r w:rsidRPr="00A95BFA">
        <w:rPr>
          <w:rFonts w:ascii="Times New Roman" w:hAnsi="Times New Roman" w:cs="Times New Roman"/>
          <w:sz w:val="28"/>
          <w:szCs w:val="28"/>
        </w:rPr>
        <w:t>от</w:t>
      </w:r>
      <w:r w:rsidR="001347B8">
        <w:rPr>
          <w:rFonts w:ascii="Times New Roman" w:hAnsi="Times New Roman" w:cs="Times New Roman"/>
          <w:sz w:val="28"/>
          <w:szCs w:val="28"/>
        </w:rPr>
        <w:t xml:space="preserve"> </w:t>
      </w:r>
      <w:r w:rsidRPr="00A95BFA">
        <w:rPr>
          <w:rFonts w:ascii="Times New Roman" w:hAnsi="Times New Roman" w:cs="Times New Roman"/>
          <w:sz w:val="28"/>
          <w:szCs w:val="28"/>
        </w:rPr>
        <w:t>срок</w:t>
      </w:r>
      <w:r w:rsidR="001347B8">
        <w:rPr>
          <w:rFonts w:ascii="Times New Roman" w:hAnsi="Times New Roman" w:cs="Times New Roman"/>
          <w:sz w:val="28"/>
          <w:szCs w:val="28"/>
        </w:rPr>
        <w:t>ов</w:t>
      </w:r>
      <w:r w:rsidRPr="00A95BFA">
        <w:rPr>
          <w:rFonts w:ascii="Times New Roman" w:hAnsi="Times New Roman" w:cs="Times New Roman"/>
          <w:sz w:val="28"/>
          <w:szCs w:val="28"/>
        </w:rPr>
        <w:t xml:space="preserve"> и количеств</w:t>
      </w:r>
      <w:r w:rsidR="001347B8">
        <w:rPr>
          <w:rFonts w:ascii="Times New Roman" w:hAnsi="Times New Roman" w:cs="Times New Roman"/>
          <w:sz w:val="28"/>
          <w:szCs w:val="28"/>
        </w:rPr>
        <w:t>а</w:t>
      </w:r>
      <w:r w:rsidRPr="00A95BFA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1347B8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1347B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1347B8">
        <w:rPr>
          <w:rFonts w:ascii="Times New Roman" w:hAnsi="Times New Roman" w:cs="Times New Roman"/>
          <w:sz w:val="28"/>
          <w:szCs w:val="28"/>
        </w:rPr>
        <w:t xml:space="preserve"> </w:t>
      </w:r>
      <w:r w:rsidRPr="00A95BFA">
        <w:rPr>
          <w:rFonts w:ascii="Times New Roman" w:hAnsi="Times New Roman" w:cs="Times New Roman"/>
          <w:sz w:val="28"/>
          <w:szCs w:val="28"/>
        </w:rPr>
        <w:t>от уровня обслуживания (отношения к клиентам), репутации сетевой организации в целом.</w:t>
      </w:r>
    </w:p>
    <w:p w14:paraId="4376AEFB" w14:textId="0679A06A" w:rsidR="00A95BFA" w:rsidRPr="00A95BFA" w:rsidRDefault="001347B8" w:rsidP="00A95BFA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качественного обслуживания клиентов </w:t>
      </w:r>
      <w:r w:rsidR="00A95BFA" w:rsidRPr="00A95BFA">
        <w:rPr>
          <w:rFonts w:ascii="Times New Roman" w:hAnsi="Times New Roman" w:cs="Times New Roman"/>
          <w:sz w:val="28"/>
          <w:szCs w:val="28"/>
        </w:rPr>
        <w:t>филиал</w:t>
      </w:r>
      <w:r w:rsidR="00A95BFA">
        <w:rPr>
          <w:rFonts w:ascii="Times New Roman" w:hAnsi="Times New Roman" w:cs="Times New Roman"/>
          <w:sz w:val="28"/>
          <w:szCs w:val="28"/>
        </w:rPr>
        <w:t>ом</w:t>
      </w:r>
      <w:r w:rsidR="00A95BFA" w:rsidRPr="00A95BFA">
        <w:rPr>
          <w:rFonts w:ascii="Times New Roman" w:hAnsi="Times New Roman" w:cs="Times New Roman"/>
          <w:sz w:val="28"/>
          <w:szCs w:val="28"/>
        </w:rPr>
        <w:t xml:space="preserve"> «Ивэнерго» пров</w:t>
      </w:r>
      <w:r w:rsidR="00A95BFA">
        <w:rPr>
          <w:rFonts w:ascii="Times New Roman" w:hAnsi="Times New Roman" w:cs="Times New Roman"/>
          <w:sz w:val="28"/>
          <w:szCs w:val="28"/>
        </w:rPr>
        <w:t>одится р</w:t>
      </w:r>
      <w:r w:rsidR="00A95BFA" w:rsidRPr="00A95BFA">
        <w:rPr>
          <w:rFonts w:ascii="Times New Roman" w:hAnsi="Times New Roman" w:cs="Times New Roman"/>
          <w:sz w:val="28"/>
          <w:szCs w:val="28"/>
        </w:rPr>
        <w:t>абот</w:t>
      </w:r>
      <w:r w:rsidR="00A95BFA">
        <w:rPr>
          <w:rFonts w:ascii="Times New Roman" w:hAnsi="Times New Roman" w:cs="Times New Roman"/>
          <w:sz w:val="28"/>
          <w:szCs w:val="28"/>
        </w:rPr>
        <w:t>а</w:t>
      </w:r>
      <w:r w:rsidR="00A95BFA" w:rsidRPr="00A95BFA">
        <w:rPr>
          <w:rFonts w:ascii="Times New Roman" w:hAnsi="Times New Roman" w:cs="Times New Roman"/>
          <w:sz w:val="28"/>
          <w:szCs w:val="28"/>
        </w:rPr>
        <w:t xml:space="preserve"> по информированию потребителей о возможностях личного посещения центров обслуживания клиентов, </w:t>
      </w:r>
      <w:r w:rsidR="00A95BFA">
        <w:rPr>
          <w:rFonts w:ascii="Times New Roman" w:hAnsi="Times New Roman" w:cs="Times New Roman"/>
          <w:sz w:val="28"/>
          <w:szCs w:val="28"/>
        </w:rPr>
        <w:t>проводится обучение</w:t>
      </w:r>
      <w:r w:rsidR="00A95BFA" w:rsidRPr="00A95BFA">
        <w:rPr>
          <w:rFonts w:ascii="Times New Roman" w:hAnsi="Times New Roman" w:cs="Times New Roman"/>
          <w:sz w:val="28"/>
          <w:szCs w:val="28"/>
        </w:rPr>
        <w:t xml:space="preserve"> сотрудников навыкам консультирования заявителей по возникающим </w:t>
      </w:r>
      <w:r w:rsidR="00A95BFA" w:rsidRPr="00A95BFA">
        <w:rPr>
          <w:rFonts w:ascii="Times New Roman" w:hAnsi="Times New Roman" w:cs="Times New Roman"/>
          <w:sz w:val="28"/>
          <w:szCs w:val="28"/>
        </w:rPr>
        <w:lastRenderedPageBreak/>
        <w:t>вопросам, а также сопровождения и информирования заявителей на этапах исполнения заявок.</w:t>
      </w:r>
    </w:p>
    <w:p w14:paraId="679F8590" w14:textId="7C0F5332" w:rsidR="00D8062B" w:rsidRDefault="00A95BFA" w:rsidP="00A95BFA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5BFA">
        <w:rPr>
          <w:rFonts w:ascii="Times New Roman" w:hAnsi="Times New Roman" w:cs="Times New Roman"/>
          <w:sz w:val="28"/>
          <w:szCs w:val="28"/>
        </w:rPr>
        <w:t xml:space="preserve">а постоянной основе, еженедельно, при участии директора филиала «Ивэнерго» проводятся «Дни клиента» для решения проблемных вопросов при осуществлении заявителями технологического присоединения к сетям филиала «Ивэнерго», доводится информация по вопросам технологического присоединения через социальные сети, Ивановские СМИ. </w:t>
      </w:r>
    </w:p>
    <w:p w14:paraId="72F7A118" w14:textId="77777777" w:rsidR="001347B8" w:rsidRDefault="001347B8" w:rsidP="00A95BFA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1E3BED" w14:textId="77777777" w:rsidR="00A95BFA" w:rsidRPr="00A95BFA" w:rsidRDefault="00A95BFA" w:rsidP="00A95BFA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ABF104" w14:textId="45504D29" w:rsidR="00D8062B" w:rsidRPr="00D8062B" w:rsidRDefault="00707745" w:rsidP="00D8062B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b/>
          <w:bCs/>
        </w:rPr>
      </w:pPr>
      <w:r w:rsidRPr="00707745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подключения к сетям водоснабжения</w:t>
      </w:r>
      <w:r w:rsidR="00627E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349AAC" w14:textId="013B1C11" w:rsidR="00707745" w:rsidRPr="00707745" w:rsidRDefault="00707745" w:rsidP="003F45D9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07745">
        <w:rPr>
          <w:rFonts w:ascii="Times New Roman" w:hAnsi="Times New Roman" w:cs="Times New Roman"/>
          <w:sz w:val="28"/>
          <w:szCs w:val="28"/>
        </w:rPr>
        <w:t>По результатам проведенного опроса респондентов АО «Водоканал» в 2024 году улучшила свои показатели в части водоснабжения и водоотведения по следующим позициям</w:t>
      </w:r>
    </w:p>
    <w:tbl>
      <w:tblPr>
        <w:tblW w:w="94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"/>
        <w:gridCol w:w="7500"/>
        <w:gridCol w:w="674"/>
        <w:gridCol w:w="621"/>
      </w:tblGrid>
      <w:tr w:rsidR="00707745" w14:paraId="7525B40C" w14:textId="77777777" w:rsidTr="00707745">
        <w:trPr>
          <w:trHeight w:val="235"/>
        </w:trPr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E9A91" w14:textId="77777777" w:rsidR="00707745" w:rsidRDefault="00707745" w:rsidP="00883CC5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А7</w:t>
            </w:r>
          </w:p>
        </w:tc>
        <w:tc>
          <w:tcPr>
            <w:tcW w:w="7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C7D99" w14:textId="77777777" w:rsidR="00707745" w:rsidRDefault="00707745" w:rsidP="00883CC5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Процедура подключения к сетям водоснабжения и водоотведения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B3704" w14:textId="77777777" w:rsidR="00707745" w:rsidRDefault="00707745" w:rsidP="00883CC5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A6587" w14:textId="77777777" w:rsidR="00707745" w:rsidRDefault="00707745" w:rsidP="00883CC5">
            <w:pPr>
              <w:pStyle w:val="ae"/>
              <w:jc w:val="both"/>
            </w:pPr>
            <w:r>
              <w:rPr>
                <w:b/>
                <w:bCs/>
              </w:rPr>
              <w:t>2024</w:t>
            </w:r>
          </w:p>
        </w:tc>
      </w:tr>
      <w:tr w:rsidR="00707745" w14:paraId="212FEB80" w14:textId="77777777" w:rsidTr="00707745">
        <w:trPr>
          <w:trHeight w:val="226"/>
        </w:trPr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91F8E" w14:textId="77777777" w:rsidR="00707745" w:rsidRDefault="00707745" w:rsidP="00883CC5">
            <w:pPr>
              <w:pStyle w:val="ae"/>
              <w:jc w:val="both"/>
            </w:pPr>
            <w:r>
              <w:t>А7.1</w:t>
            </w: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C5358" w14:textId="77777777" w:rsidR="00707745" w:rsidRPr="00707745" w:rsidRDefault="00707745" w:rsidP="00883CC5">
            <w:pPr>
              <w:pStyle w:val="ae"/>
              <w:jc w:val="both"/>
            </w:pPr>
            <w:r>
              <w:t>Средне время подключения к сетям водоснабжения</w:t>
            </w:r>
          </w:p>
        </w:tc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618C2" w14:textId="77777777" w:rsidR="00707745" w:rsidRDefault="00707745" w:rsidP="00883CC5">
            <w:pPr>
              <w:pStyle w:val="ae"/>
              <w:jc w:val="both"/>
            </w:pPr>
            <w:r>
              <w:rPr>
                <w:lang w:val="en-US"/>
              </w:rPr>
              <w:t>B</w:t>
            </w:r>
          </w:p>
        </w:tc>
        <w:tc>
          <w:tcPr>
            <w:tcW w:w="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09063" w14:textId="77777777" w:rsidR="00707745" w:rsidRDefault="00707745" w:rsidP="00883CC5">
            <w:pPr>
              <w:pStyle w:val="ae"/>
              <w:jc w:val="both"/>
            </w:pPr>
            <w:r>
              <w:t>А</w:t>
            </w:r>
          </w:p>
        </w:tc>
      </w:tr>
      <w:tr w:rsidR="00707745" w14:paraId="5E6D1B04" w14:textId="77777777" w:rsidTr="00707745">
        <w:trPr>
          <w:trHeight w:val="235"/>
        </w:trPr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A568E" w14:textId="77777777" w:rsidR="00707745" w:rsidRDefault="00707745" w:rsidP="00883CC5">
            <w:pPr>
              <w:pStyle w:val="ae"/>
              <w:jc w:val="both"/>
            </w:pPr>
            <w:r>
              <w:t>А7.4</w:t>
            </w: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7633E" w14:textId="77777777" w:rsidR="00707745" w:rsidRPr="00707745" w:rsidRDefault="00707745" w:rsidP="00883CC5">
            <w:pPr>
              <w:pStyle w:val="ae"/>
              <w:jc w:val="both"/>
            </w:pPr>
            <w:r>
              <w:t>Среднее время подключения к сетям водоотведения</w:t>
            </w:r>
          </w:p>
        </w:tc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743AC" w14:textId="77777777" w:rsidR="00707745" w:rsidRDefault="00707745" w:rsidP="00883CC5">
            <w:pPr>
              <w:pStyle w:val="ae"/>
              <w:jc w:val="both"/>
            </w:pPr>
            <w:r>
              <w:rPr>
                <w:lang w:val="en-US"/>
              </w:rPr>
              <w:t>B</w:t>
            </w:r>
          </w:p>
        </w:tc>
        <w:tc>
          <w:tcPr>
            <w:tcW w:w="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C0AF5" w14:textId="77777777" w:rsidR="00707745" w:rsidRDefault="00707745" w:rsidP="00883CC5">
            <w:pPr>
              <w:pStyle w:val="ae"/>
              <w:jc w:val="both"/>
            </w:pPr>
            <w:r>
              <w:t>А</w:t>
            </w:r>
          </w:p>
        </w:tc>
      </w:tr>
      <w:tr w:rsidR="00707745" w14:paraId="71938ACC" w14:textId="77777777" w:rsidTr="00707745">
        <w:trPr>
          <w:trHeight w:val="385"/>
        </w:trPr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24345" w14:textId="77777777" w:rsidR="00707745" w:rsidRDefault="00707745" w:rsidP="00883CC5">
            <w:pPr>
              <w:pStyle w:val="ae"/>
              <w:jc w:val="both"/>
            </w:pPr>
            <w:r>
              <w:t>А7.</w:t>
            </w:r>
            <w:r>
              <w:rPr>
                <w:lang w:val="en-US"/>
              </w:rPr>
              <w:t>5</w:t>
            </w: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B673D" w14:textId="77777777" w:rsidR="00707745" w:rsidRDefault="00707745" w:rsidP="00883CC5">
            <w:pPr>
              <w:pStyle w:val="ae"/>
              <w:jc w:val="both"/>
            </w:pPr>
            <w:r>
              <w:t>Среднее количество процедур, необходимых для подключения к сетям водоотведения</w:t>
            </w:r>
          </w:p>
        </w:tc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45956" w14:textId="77777777" w:rsidR="00707745" w:rsidRDefault="00707745" w:rsidP="00883CC5">
            <w:pPr>
              <w:pStyle w:val="ae"/>
              <w:jc w:val="both"/>
            </w:pPr>
            <w:r>
              <w:t>С</w:t>
            </w:r>
          </w:p>
        </w:tc>
        <w:tc>
          <w:tcPr>
            <w:tcW w:w="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2431B3" w14:textId="77777777" w:rsidR="00707745" w:rsidRDefault="00707745" w:rsidP="00883CC5">
            <w:pPr>
              <w:pStyle w:val="ae"/>
              <w:jc w:val="both"/>
            </w:pPr>
            <w:r>
              <w:t>В</w:t>
            </w:r>
          </w:p>
        </w:tc>
      </w:tr>
    </w:tbl>
    <w:p w14:paraId="4440AE2B" w14:textId="5EA53D37" w:rsidR="00707745" w:rsidRDefault="00707745" w:rsidP="0070774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показателей были выполнены следующие мероприятия: </w:t>
      </w:r>
    </w:p>
    <w:p w14:paraId="00667D6B" w14:textId="33059991" w:rsidR="00707745" w:rsidRPr="00707745" w:rsidRDefault="00707745" w:rsidP="0070774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745">
        <w:rPr>
          <w:sz w:val="28"/>
          <w:szCs w:val="28"/>
        </w:rPr>
        <w:t xml:space="preserve">-  </w:t>
      </w:r>
      <w:r w:rsidRPr="00707745">
        <w:rPr>
          <w:rFonts w:ascii="Times New Roman" w:hAnsi="Times New Roman" w:cs="Times New Roman"/>
          <w:sz w:val="28"/>
          <w:szCs w:val="28"/>
        </w:rPr>
        <w:t>подача заявки в электронном виде посредством сети Интернет, на сайте АО «Водоканал»;</w:t>
      </w:r>
    </w:p>
    <w:p w14:paraId="76E62485" w14:textId="26897737" w:rsidR="00707745" w:rsidRPr="00707745" w:rsidRDefault="00707745" w:rsidP="00707745">
      <w:pPr>
        <w:pStyle w:val="ac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707745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- разработан и введен в работу Калькулятор определения ориентировочной стоимости подключения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;</w:t>
      </w:r>
    </w:p>
    <w:p w14:paraId="7613FA6D" w14:textId="1637EB72" w:rsidR="00707745" w:rsidRPr="00707745" w:rsidRDefault="00707745" w:rsidP="00707745">
      <w:pPr>
        <w:pStyle w:val="ac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707745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- упрощена подача заявки на заключение договора на подключение, посредством электронной заявки с возможностью предоставления необходимых документов в электронном формате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;</w:t>
      </w:r>
    </w:p>
    <w:p w14:paraId="777B166A" w14:textId="3084E46A" w:rsidR="00707745" w:rsidRPr="00707745" w:rsidRDefault="00707745" w:rsidP="0070774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745">
        <w:rPr>
          <w:rFonts w:ascii="Times New Roman" w:hAnsi="Times New Roman" w:cs="Times New Roman"/>
          <w:sz w:val="28"/>
          <w:szCs w:val="28"/>
        </w:rPr>
        <w:t>- разработан и размещен на официальном сайте АО «</w:t>
      </w:r>
      <w:proofErr w:type="gramStart"/>
      <w:r w:rsidRPr="00707745">
        <w:rPr>
          <w:rFonts w:ascii="Times New Roman" w:hAnsi="Times New Roman" w:cs="Times New Roman"/>
          <w:sz w:val="28"/>
          <w:szCs w:val="28"/>
        </w:rPr>
        <w:t>Водоканал»  тематический</w:t>
      </w:r>
      <w:proofErr w:type="gramEnd"/>
      <w:r w:rsidRPr="00707745">
        <w:rPr>
          <w:rFonts w:ascii="Times New Roman" w:hAnsi="Times New Roman" w:cs="Times New Roman"/>
          <w:sz w:val="28"/>
          <w:szCs w:val="28"/>
        </w:rPr>
        <w:t xml:space="preserve"> видеоролик «Как выполняется подключение к сетям».                                   </w:t>
      </w:r>
    </w:p>
    <w:p w14:paraId="4817D339" w14:textId="753B7751" w:rsidR="00707745" w:rsidRPr="00707745" w:rsidRDefault="00707745" w:rsidP="0070774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745">
        <w:rPr>
          <w:rFonts w:ascii="Times New Roman" w:hAnsi="Times New Roman" w:cs="Times New Roman"/>
          <w:sz w:val="28"/>
          <w:szCs w:val="28"/>
        </w:rPr>
        <w:t>-  на официальном сайте размещена информация об актуальных тарифах на подключение к сетям, действующих на территории Ивановской области.</w:t>
      </w:r>
    </w:p>
    <w:p w14:paraId="13B6FFCE" w14:textId="77777777" w:rsidR="00707745" w:rsidRDefault="00707745" w:rsidP="0070774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0F0F24" w14:textId="211091D3" w:rsidR="00707745" w:rsidRPr="00707745" w:rsidRDefault="00707745" w:rsidP="0070774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745">
        <w:rPr>
          <w:rFonts w:ascii="Times New Roman" w:hAnsi="Times New Roman" w:cs="Times New Roman"/>
          <w:sz w:val="28"/>
          <w:szCs w:val="28"/>
        </w:rPr>
        <w:t>Однако, по результатам того же проведенного опроса следующие показатели оказались отрицательными, а именно показатель А7.3 и   А7.6</w:t>
      </w:r>
    </w:p>
    <w:tbl>
      <w:tblPr>
        <w:tblW w:w="9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7804"/>
        <w:gridCol w:w="567"/>
        <w:gridCol w:w="583"/>
      </w:tblGrid>
      <w:tr w:rsidR="00707745" w14:paraId="21190133" w14:textId="77777777" w:rsidTr="00707745">
        <w:trPr>
          <w:trHeight w:val="22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4C553" w14:textId="77777777" w:rsidR="00707745" w:rsidRDefault="00707745" w:rsidP="00883CC5">
            <w:pPr>
              <w:pStyle w:val="ae"/>
              <w:jc w:val="both"/>
            </w:pPr>
            <w:r>
              <w:rPr>
                <w:lang w:val="en-US"/>
              </w:rPr>
              <w:t>A7.</w:t>
            </w:r>
            <w:r>
              <w:t>3</w:t>
            </w:r>
          </w:p>
        </w:tc>
        <w:tc>
          <w:tcPr>
            <w:tcW w:w="7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2D48C" w14:textId="77777777" w:rsidR="00707745" w:rsidRDefault="00707745" w:rsidP="00883CC5">
            <w:pPr>
              <w:pStyle w:val="ae"/>
              <w:jc w:val="both"/>
            </w:pPr>
            <w:r>
              <w:t>Оценка эффективности подключения к сетям водоснабжения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0DF11" w14:textId="77777777" w:rsidR="00707745" w:rsidRDefault="00707745" w:rsidP="00883CC5">
            <w:pPr>
              <w:pStyle w:val="ae"/>
              <w:jc w:val="both"/>
            </w:pPr>
            <w:r>
              <w:t>В</w:t>
            </w:r>
          </w:p>
        </w:tc>
        <w:tc>
          <w:tcPr>
            <w:tcW w:w="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A71B5" w14:textId="77777777" w:rsidR="00707745" w:rsidRDefault="00707745" w:rsidP="00883CC5">
            <w:pPr>
              <w:pStyle w:val="ae"/>
              <w:jc w:val="both"/>
            </w:pPr>
            <w:r>
              <w:t>С</w:t>
            </w:r>
          </w:p>
        </w:tc>
      </w:tr>
      <w:tr w:rsidR="00707745" w14:paraId="18EBDE76" w14:textId="77777777" w:rsidTr="00707745">
        <w:trPr>
          <w:trHeight w:val="21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FD033" w14:textId="77777777" w:rsidR="00707745" w:rsidRDefault="00707745" w:rsidP="00883CC5">
            <w:pPr>
              <w:pStyle w:val="ae"/>
              <w:jc w:val="both"/>
            </w:pPr>
            <w:r>
              <w:t>А7.6</w:t>
            </w:r>
          </w:p>
        </w:tc>
        <w:tc>
          <w:tcPr>
            <w:tcW w:w="7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32A17" w14:textId="77777777" w:rsidR="00707745" w:rsidRDefault="00707745" w:rsidP="00883CC5">
            <w:pPr>
              <w:pStyle w:val="ae"/>
              <w:jc w:val="both"/>
            </w:pPr>
            <w:r>
              <w:t>Оценка эффективности подключения к сетям водоотведения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28DF9" w14:textId="77777777" w:rsidR="00707745" w:rsidRDefault="00707745" w:rsidP="00883CC5">
            <w:pPr>
              <w:pStyle w:val="ae"/>
              <w:jc w:val="both"/>
            </w:pPr>
            <w:r>
              <w:t>В</w:t>
            </w: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D463A" w14:textId="77777777" w:rsidR="00707745" w:rsidRDefault="00707745" w:rsidP="00883CC5">
            <w:pPr>
              <w:pStyle w:val="ae"/>
              <w:jc w:val="both"/>
            </w:pPr>
            <w:r>
              <w:t>С</w:t>
            </w:r>
          </w:p>
        </w:tc>
      </w:tr>
    </w:tbl>
    <w:p w14:paraId="59C63262" w14:textId="5BAA5FE4" w:rsidR="00627EB8" w:rsidRDefault="00707745" w:rsidP="008241A5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перед АО «Водоканал», как и перед другими ресурсоснабжающими организациями Ивановской области стоит задача  по повышению эффективности формирования инвестиционной политики, создание благоприятного инвестиционного климата, обеспечение стабильных </w:t>
      </w:r>
      <w:r>
        <w:rPr>
          <w:sz w:val="28"/>
          <w:szCs w:val="28"/>
        </w:rPr>
        <w:lastRenderedPageBreak/>
        <w:t>условий осуществления инвестиционной деятельности, в том числе повышение позиций Ивановской области в Национальном рейтинге состояния инвестиционного климата</w:t>
      </w:r>
      <w:r w:rsidR="008241A5">
        <w:rPr>
          <w:sz w:val="28"/>
          <w:szCs w:val="28"/>
        </w:rPr>
        <w:t>.</w:t>
      </w:r>
    </w:p>
    <w:p w14:paraId="2BD89B3C" w14:textId="77777777" w:rsidR="00627EB8" w:rsidRDefault="00627EB8" w:rsidP="00F22252">
      <w:pPr>
        <w:pStyle w:val="a7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C6C0270" w14:textId="53519220" w:rsidR="00D17801" w:rsidRPr="00D8062B" w:rsidRDefault="00F22252" w:rsidP="002157C4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D806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Среднее время получени</w:t>
      </w:r>
      <w:r w:rsidR="00D17801" w:rsidRPr="00D806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я</w:t>
      </w:r>
      <w:r w:rsidRPr="00D806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в аренду </w:t>
      </w:r>
      <w:r w:rsidR="00D17801" w:rsidRPr="00D806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земельных участков (с проведением торгов)</w:t>
      </w:r>
      <w:r w:rsid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.</w:t>
      </w:r>
    </w:p>
    <w:p w14:paraId="25191737" w14:textId="77777777" w:rsidR="002157C4" w:rsidRPr="002157C4" w:rsidRDefault="002157C4" w:rsidP="00627EB8">
      <w:pPr>
        <w:pStyle w:val="af"/>
        <w:spacing w:before="0" w:beforeAutospacing="0" w:after="57" w:afterAutospacing="0" w:line="360" w:lineRule="atLeast"/>
        <w:ind w:firstLine="708"/>
        <w:jc w:val="both"/>
        <w:rPr>
          <w:sz w:val="28"/>
          <w:szCs w:val="28"/>
          <w:lang w:eastAsia="zh-CN"/>
        </w:rPr>
      </w:pPr>
      <w:r w:rsidRPr="002157C4">
        <w:rPr>
          <w:sz w:val="28"/>
          <w:szCs w:val="28"/>
          <w:lang w:eastAsia="zh-CN"/>
        </w:rPr>
        <w:t xml:space="preserve">Проведен анализ процесса предоставления услуги в регионе. За 2024 год удалось сократить среднее время предоставления услуги на 7 дней (на 4%) с 176 до 169 дней. </w:t>
      </w:r>
    </w:p>
    <w:p w14:paraId="5FB57831" w14:textId="16C6899F" w:rsidR="00707745" w:rsidRDefault="002157C4" w:rsidP="00627EB8">
      <w:pPr>
        <w:pStyle w:val="af"/>
        <w:spacing w:before="0" w:beforeAutospacing="0" w:after="57" w:afterAutospacing="0" w:line="360" w:lineRule="atLeast"/>
        <w:ind w:firstLine="708"/>
        <w:jc w:val="both"/>
        <w:rPr>
          <w:sz w:val="28"/>
          <w:szCs w:val="28"/>
          <w:lang w:eastAsia="zh-CN"/>
        </w:rPr>
      </w:pPr>
      <w:r w:rsidRPr="002157C4">
        <w:rPr>
          <w:sz w:val="28"/>
          <w:szCs w:val="28"/>
          <w:lang w:eastAsia="zh-CN"/>
        </w:rPr>
        <w:t xml:space="preserve">Проанализированы проблемные зоны при предоставлении услуги. Разработан плана мероприятий по сокращению сроков и улучшению показателей. </w:t>
      </w:r>
    </w:p>
    <w:p w14:paraId="599A68DC" w14:textId="77777777" w:rsidR="00627EB8" w:rsidRPr="00AA6F78" w:rsidRDefault="00627EB8" w:rsidP="00627EB8">
      <w:pPr>
        <w:pStyle w:val="af"/>
        <w:spacing w:before="0" w:beforeAutospacing="0" w:after="57" w:afterAutospacing="0" w:line="360" w:lineRule="atLeast"/>
        <w:ind w:firstLine="708"/>
        <w:jc w:val="both"/>
        <w:rPr>
          <w:sz w:val="28"/>
          <w:szCs w:val="28"/>
          <w:lang w:eastAsia="zh-CN"/>
        </w:rPr>
      </w:pPr>
    </w:p>
    <w:p w14:paraId="45242602" w14:textId="53022239" w:rsidR="00AA6F78" w:rsidRPr="00D8062B" w:rsidRDefault="00AA6F78" w:rsidP="00D8062B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D806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Рейтинг ОРВ</w:t>
      </w:r>
      <w:r w:rsidR="00D8062B" w:rsidRPr="00D806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</w:p>
    <w:p w14:paraId="6D327BEC" w14:textId="77777777" w:rsidR="00D8062B" w:rsidRPr="00D8062B" w:rsidRDefault="00D8062B" w:rsidP="00D80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2B">
        <w:rPr>
          <w:rFonts w:ascii="Times New Roman" w:hAnsi="Times New Roman" w:cs="Times New Roman"/>
          <w:sz w:val="28"/>
          <w:szCs w:val="28"/>
        </w:rPr>
        <w:t>В рамках проведения оценки регулирующего воздействия (далее – ОРВ) проектов нормативно-правовых актов Ивановской области (далее – НПА) и их экспертизы, по вопросам осуществления предпринимательской и инвестиционной деятельности в регионе, в 2024 году Департаментом проведено 71 заседание рабочей группы, на которых рассмотрено 122 проекта НПА.</w:t>
      </w:r>
    </w:p>
    <w:p w14:paraId="44C8EC7E" w14:textId="6A36A7B6" w:rsidR="00D8062B" w:rsidRPr="00D8062B" w:rsidRDefault="00D8062B" w:rsidP="00D80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062B">
        <w:rPr>
          <w:rFonts w:ascii="Times New Roman" w:hAnsi="Times New Roman" w:cs="Times New Roman"/>
          <w:sz w:val="28"/>
          <w:szCs w:val="28"/>
        </w:rPr>
        <w:t xml:space="preserve">о итогам проведенного Минэкономразвития России в декабре 2024 года рейтинга ОРВ, применения обязательных требований, фактического воздействия и экспертизы в субъектах Российской Федерации Ивановская область улучшила свою позицию и вошла в группу среднего уровня. </w:t>
      </w:r>
    </w:p>
    <w:p w14:paraId="6B257D01" w14:textId="77777777" w:rsidR="00D8062B" w:rsidRPr="00D8062B" w:rsidRDefault="00D8062B" w:rsidP="00D80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2B">
        <w:rPr>
          <w:rFonts w:ascii="Times New Roman" w:hAnsi="Times New Roman" w:cs="Times New Roman"/>
          <w:sz w:val="28"/>
          <w:szCs w:val="28"/>
        </w:rPr>
        <w:t xml:space="preserve">В 2024 году Департаментом разработаны изменения регионального Порядка проведения оценки регулирующего воздействия проектов нормативных правовых актов Ивановской области постановлением Правительства Ивановской области от 26.09.2024 № 437-п «О внесении изменения в постановление Правительства Ивановской области от 17.12.2013 № 534-п «Об оценке регулирующего воздействия проектов нормативных правовых актов Ивановской области». Данными изменениями уточняются этапы проведения ОРВ и степени регулирующего воздействия, введена процедура проведения публичных консультаций с заинтересованными лицами в отношении предлагаемого правового регулирования; уточнен перечень сведений, необходимых для включения в сводный отчет о проведении оценки регулирующего воздействия проекта нормативного правового акта в зависимости от степени регулирующего воздействия; закреплено обязательное наличие сводного отчета оценки регулирующего воздействия; скорректированы сроки проведения публичных консультаций по проектам нормативных правовых актов, в том числе определены условия для </w:t>
      </w:r>
      <w:r w:rsidRPr="00D8062B">
        <w:rPr>
          <w:rFonts w:ascii="Times New Roman" w:hAnsi="Times New Roman" w:cs="Times New Roman"/>
          <w:sz w:val="28"/>
          <w:szCs w:val="28"/>
        </w:rPr>
        <w:lastRenderedPageBreak/>
        <w:t>сокращения срока проведения публичных консультаций; уточнена процедура проведения публичных консультаций по проекту.</w:t>
      </w:r>
    </w:p>
    <w:p w14:paraId="18398A66" w14:textId="77777777" w:rsidR="00D8062B" w:rsidRPr="00D8062B" w:rsidRDefault="00D8062B" w:rsidP="00D80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2B">
        <w:rPr>
          <w:rFonts w:ascii="Times New Roman" w:hAnsi="Times New Roman" w:cs="Times New Roman"/>
          <w:sz w:val="28"/>
          <w:szCs w:val="28"/>
        </w:rPr>
        <w:t xml:space="preserve">Департаментом в 2024 году проведен анализ работы органов местного самоуправления Ивановской области по оценке регулирующего воздействия проектов муниципальных нормативных правовых актов и экспертизе муниципальных нормативных правовых актов за 2022-2024 </w:t>
      </w:r>
      <w:proofErr w:type="spellStart"/>
      <w:r w:rsidRPr="00D8062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D8062B">
        <w:rPr>
          <w:rFonts w:ascii="Times New Roman" w:hAnsi="Times New Roman" w:cs="Times New Roman"/>
          <w:sz w:val="28"/>
          <w:szCs w:val="28"/>
        </w:rPr>
        <w:t xml:space="preserve">.  По итогам рассмотрения данного анализа принято решение о необходимости корректировки перечня муниципальных районов и городских округов Ивановской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обязательным. </w:t>
      </w:r>
    </w:p>
    <w:p w14:paraId="5AE8C808" w14:textId="77777777" w:rsidR="00AA6F78" w:rsidRDefault="00AA6F78" w:rsidP="00AA6F7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7D11145" w14:textId="746D9767" w:rsidR="005C697B" w:rsidRDefault="00AA6F78" w:rsidP="00E61E1A">
      <w:pPr>
        <w:pStyle w:val="a7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Доля компаний, столкнувшихся с давлением со стороны органов власти или естественных монополий. </w:t>
      </w:r>
      <w:r w:rsidR="00F22252" w:rsidRP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P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Ф</w:t>
      </w:r>
      <w:r w:rsidRPr="00627EB8">
        <w:rPr>
          <w:rFonts w:ascii="Times New Roman" w:hAnsi="Times New Roman" w:cs="Times New Roman"/>
          <w:b/>
          <w:bCs/>
          <w:sz w:val="28"/>
          <w:szCs w:val="28"/>
        </w:rPr>
        <w:t>орум «За бизнес»</w:t>
      </w:r>
      <w:r w:rsidR="005C697B" w:rsidRPr="00627E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563DBC" w14:textId="77777777" w:rsidR="00627EB8" w:rsidRPr="00627EB8" w:rsidRDefault="00627EB8" w:rsidP="00627EB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88B6A" w14:textId="7D040FA0" w:rsidR="00AA6F78" w:rsidRPr="00AA6F78" w:rsidRDefault="00AA6F78" w:rsidP="005C697B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F78">
        <w:rPr>
          <w:rFonts w:ascii="Times New Roman" w:hAnsi="Times New Roman" w:cs="Times New Roman"/>
          <w:sz w:val="28"/>
          <w:szCs w:val="28"/>
        </w:rPr>
        <w:t>По итогам пяти лет Ивановская область вошла в число регионов-лидеров, в которых уделяется системное внимание вопросам снижения контрольно-надзорного давления на бизнес</w:t>
      </w:r>
      <w:r w:rsidR="005C697B">
        <w:rPr>
          <w:rFonts w:ascii="Times New Roman" w:hAnsi="Times New Roman" w:cs="Times New Roman"/>
          <w:sz w:val="28"/>
          <w:szCs w:val="28"/>
        </w:rPr>
        <w:t>,</w:t>
      </w:r>
      <w:r w:rsidR="005C697B" w:rsidRPr="005C697B">
        <w:rPr>
          <w:rFonts w:ascii="Times New Roman" w:hAnsi="Times New Roman" w:cs="Times New Roman"/>
          <w:sz w:val="28"/>
          <w:szCs w:val="28"/>
        </w:rPr>
        <w:t xml:space="preserve"> заняв 12 место в рейтинге</w:t>
      </w:r>
      <w:r w:rsidRPr="00AA6F78">
        <w:rPr>
          <w:rFonts w:ascii="Times New Roman" w:hAnsi="Times New Roman" w:cs="Times New Roman"/>
          <w:sz w:val="28"/>
          <w:szCs w:val="28"/>
        </w:rPr>
        <w:t>. Все контрольно-надзорные органы перестроили свою работу с учетом моратория, количество проверок сократилось в несколько раз, с 2021 года последовательно растет число профилактических мероприятий: в 2021 году - 160 мероприятий, в 2022 году – 310, в 2023 году – 1950 профилактических мероприятий. Регион занял 4 место в рейтинге эффективности деятельности контрольно-надзорных органов Минэкономразвития РФ. Создана система мониторинга эффективности принимаемых решений: через портал «Госуслуги» можно оставить обращение по работе контролирующих органов. В Ивановской области механизм досудебного обжалования полностью введен с 2022 года. По итогам 2023 года регион вошел в топ-5 субъектов в России по скорости рассмотрения обращений в рамках досудебного обжалования. Средний срок рассмотрения по Ивановской области составил 3 дня (в среднем в РФ - 10 дней).</w:t>
      </w:r>
    </w:p>
    <w:p w14:paraId="6E2D7C4A" w14:textId="0E0587CC" w:rsidR="005C697B" w:rsidRPr="005C697B" w:rsidRDefault="00AA6F78" w:rsidP="005C697B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F78">
        <w:rPr>
          <w:rFonts w:ascii="Times New Roman" w:hAnsi="Times New Roman" w:cs="Times New Roman"/>
          <w:sz w:val="28"/>
          <w:szCs w:val="28"/>
        </w:rPr>
        <w:t>Два года в Иваново мы организуем форум «Открытый диалог с бизнесом», в рамках которого происходит откровенный разговор на тему взаимодействия власти и бизнеса. В мероприятии принимают участие представители бизнеса и деловых объединений, исполнительной власти, прокуратуры, УМВД, налоговой службы, ресурсоснабжающих организаций.</w:t>
      </w:r>
      <w:r w:rsidR="005C697B">
        <w:rPr>
          <w:rFonts w:ascii="Times New Roman" w:hAnsi="Times New Roman" w:cs="Times New Roman"/>
          <w:sz w:val="28"/>
          <w:szCs w:val="28"/>
        </w:rPr>
        <w:t xml:space="preserve"> </w:t>
      </w:r>
      <w:r w:rsidR="005C697B" w:rsidRPr="005C697B">
        <w:rPr>
          <w:rFonts w:ascii="Times New Roman" w:hAnsi="Times New Roman" w:cs="Times New Roman"/>
          <w:sz w:val="28"/>
          <w:szCs w:val="28"/>
        </w:rPr>
        <w:t xml:space="preserve">За 3,5 года рост количества обращений с чуть менее сотни достиг показателя свыше 1000. Это количество взаимодействий с бизнесом по тем или иным вопросам, это обучение, семинары, правовые консультации. Впервые в этом году решили кейс о защите чести и достоинства предпринимателя. </w:t>
      </w:r>
    </w:p>
    <w:p w14:paraId="334A5FF6" w14:textId="05375E00" w:rsidR="005C697B" w:rsidRDefault="005C697B" w:rsidP="005C697B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BA05BB" w14:textId="77777777" w:rsidR="008241A5" w:rsidRDefault="008241A5" w:rsidP="005C697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38398762" w14:textId="74199DDE" w:rsidR="00AA6F78" w:rsidRPr="008241A5" w:rsidRDefault="00AA6F78" w:rsidP="008241A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8241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lastRenderedPageBreak/>
        <w:t xml:space="preserve">Рейтинг ЦПЭ </w:t>
      </w:r>
    </w:p>
    <w:p w14:paraId="5B26A1CA" w14:textId="3F7C4C4A" w:rsidR="008241A5" w:rsidRPr="008241A5" w:rsidRDefault="008241A5" w:rsidP="008241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241A5">
        <w:rPr>
          <w:rFonts w:ascii="Times New Roman" w:hAnsi="Times New Roman" w:cs="Times New Roman"/>
          <w:sz w:val="28"/>
          <w:szCs w:val="28"/>
        </w:rPr>
        <w:t>мкость внутреннего рынка носит ограниченный характер, поэтому мы активно помогаем нашим предпринимателям осваивать и зарубежные рынки. В 2024 году 50 субъектов МСП при взаимодействии с Центром поддержки экспорта Ивановской области заключили 289 экспортных контрактов на 13,6 млн долларов США.</w:t>
      </w:r>
    </w:p>
    <w:p w14:paraId="22C4ADA2" w14:textId="693F5F27" w:rsidR="008241A5" w:rsidRPr="008241A5" w:rsidRDefault="008241A5" w:rsidP="008241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1A5">
        <w:rPr>
          <w:rFonts w:ascii="Times New Roman" w:hAnsi="Times New Roman" w:cs="Times New Roman"/>
          <w:sz w:val="28"/>
          <w:szCs w:val="28"/>
        </w:rPr>
        <w:t>В 2024 году региональная компания «</w:t>
      </w:r>
      <w:proofErr w:type="spellStart"/>
      <w:r w:rsidRPr="008241A5">
        <w:rPr>
          <w:rFonts w:ascii="Times New Roman" w:hAnsi="Times New Roman" w:cs="Times New Roman"/>
          <w:sz w:val="28"/>
          <w:szCs w:val="28"/>
        </w:rPr>
        <w:t>Нейрософт</w:t>
      </w:r>
      <w:proofErr w:type="spellEnd"/>
      <w:r w:rsidRPr="008241A5">
        <w:rPr>
          <w:rFonts w:ascii="Times New Roman" w:hAnsi="Times New Roman" w:cs="Times New Roman"/>
          <w:sz w:val="28"/>
          <w:szCs w:val="28"/>
        </w:rPr>
        <w:t>» заняла второе место в номинации «Экспортер года в сфере промышленности» Всероссийской премии в области международной кооперации и экспорта «Экспортер года 2024» среди предприятий крупного бизнеса ООО «</w:t>
      </w:r>
      <w:proofErr w:type="spellStart"/>
      <w:r w:rsidRPr="008241A5">
        <w:rPr>
          <w:rFonts w:ascii="Times New Roman" w:hAnsi="Times New Roman" w:cs="Times New Roman"/>
          <w:sz w:val="28"/>
          <w:szCs w:val="28"/>
        </w:rPr>
        <w:t>Нейрософт</w:t>
      </w:r>
      <w:proofErr w:type="spellEnd"/>
      <w:r w:rsidRPr="008241A5">
        <w:rPr>
          <w:rFonts w:ascii="Times New Roman" w:hAnsi="Times New Roman" w:cs="Times New Roman"/>
          <w:sz w:val="28"/>
          <w:szCs w:val="28"/>
        </w:rPr>
        <w:t>» экспортирует свою продукцию в 102 страны мира.</w:t>
      </w:r>
    </w:p>
    <w:p w14:paraId="3F324232" w14:textId="4B797446" w:rsidR="008241A5" w:rsidRPr="008241A5" w:rsidRDefault="008241A5" w:rsidP="008241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1A5">
        <w:rPr>
          <w:rFonts w:ascii="Times New Roman" w:hAnsi="Times New Roman" w:cs="Times New Roman"/>
          <w:sz w:val="28"/>
          <w:szCs w:val="28"/>
        </w:rPr>
        <w:t>В рамках национального проекта «Международная кооперация и экспорт» Ивановской областью реализуется региональный проект «Системные меры развития международной кооперации и экспорта», в соответствии с которым на территории региона внедряется Региональный экспортный стандарт 2.0 (Стандарт по обеспечению благоприятных условий для развития экспортной деятельности в субъектах Российской Федерации).</w:t>
      </w:r>
    </w:p>
    <w:p w14:paraId="0A21A7B2" w14:textId="51FA7DB2" w:rsidR="00C45AA0" w:rsidRDefault="008241A5" w:rsidP="008241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1A5">
        <w:rPr>
          <w:rFonts w:ascii="Times New Roman" w:hAnsi="Times New Roman" w:cs="Times New Roman"/>
          <w:sz w:val="28"/>
          <w:szCs w:val="28"/>
        </w:rPr>
        <w:t>По итогам 2024 показатели национального проекта выполнены, внедрено 14 инструментов Регионального экспортного стандарта 2.0 из 13, утвержденных соглашением между АО «Российский экспортный центр» и Департаментом.</w:t>
      </w:r>
    </w:p>
    <w:p w14:paraId="11B4FD5E" w14:textId="77777777" w:rsidR="008241A5" w:rsidRPr="008241A5" w:rsidRDefault="008241A5" w:rsidP="008241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E1CCA" w14:textId="4E764932" w:rsidR="00AA6F78" w:rsidRPr="00627EB8" w:rsidRDefault="00C45AA0" w:rsidP="00C45AA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1</w:t>
      </w:r>
      <w:r w:rsid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0</w:t>
      </w:r>
      <w:r w:rsidRP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.</w:t>
      </w:r>
      <w:r w:rsidR="00AA6F78" w:rsidRP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Оценка качества телекоммуникационных услуг</w:t>
      </w:r>
      <w:r w:rsidR="00627EB8" w:rsidRP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.</w:t>
      </w:r>
    </w:p>
    <w:p w14:paraId="64B7E252" w14:textId="327E2A85" w:rsidR="00AA6F78" w:rsidRDefault="00E95399" w:rsidP="00627E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Со</w:t>
      </w:r>
      <w:r w:rsidR="00A95BFA" w:rsidRPr="00A95BF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стороны операторов связи обеспечивается бесперебойное функционирование объектов связи в соответствии с рекомендациями МИНЦИФРЫ РФ в части сохранения качества услуг и объемов передачи данных в условиях санкционного давления.</w:t>
      </w:r>
    </w:p>
    <w:p w14:paraId="74466BFE" w14:textId="77777777" w:rsidR="00E95399" w:rsidRDefault="00E95399" w:rsidP="005C697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2667B07C" w14:textId="5BAA0804" w:rsidR="00AA6F78" w:rsidRPr="00C45AA0" w:rsidRDefault="00C45AA0" w:rsidP="005C697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C45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1</w:t>
      </w:r>
      <w:r w:rsid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1</w:t>
      </w:r>
      <w:r w:rsidRPr="00C45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.</w:t>
      </w:r>
      <w:r w:rsidR="00AA6F78" w:rsidRPr="00C45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Оценка деятельности органов власти по постановке на кадастровый учет. Среднее количество процедур, необходимых для постановки на кадастровый учет.</w:t>
      </w:r>
    </w:p>
    <w:p w14:paraId="306671A0" w14:textId="77777777" w:rsidR="00114E37" w:rsidRPr="00114E37" w:rsidRDefault="00114E37" w:rsidP="00114E37">
      <w:pPr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 Росреестра по Ивановской области является ответственным органом по внедрению в регионе алгоритмов действий инвестора по направлению «Оформление права собственности инвестора на введенный в эксплуатацию объект»</w:t>
      </w:r>
    </w:p>
    <w:p w14:paraId="5BF1C13E" w14:textId="77777777" w:rsidR="00114E37" w:rsidRPr="00114E37" w:rsidRDefault="00114E37" w:rsidP="00114E37">
      <w:pPr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Примерный алгоритм действий инвестора по оформлению прав собственности на введенный в эксплуатацию объект был предложен Министерством экономического развития и Росреестром в 2022 году </w:t>
      </w:r>
    </w:p>
    <w:p w14:paraId="4DE32743" w14:textId="14326134" w:rsidR="00114E37" w:rsidRPr="00114E37" w:rsidRDefault="00114E37" w:rsidP="00747FB7">
      <w:pPr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 xml:space="preserve">В </w:t>
      </w:r>
      <w:r w:rsidR="00747F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Ивановской области</w:t>
      </w: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также разработан алгоритм действий инвестора по процедуре регистрации прав на введенный в эксплуатацию объект. Алгоритмом предусмотрено 2 Варианта действий инвестора. </w:t>
      </w:r>
      <w:proofErr w:type="gram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  –</w:t>
      </w:r>
      <w:proofErr w:type="gram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когда орган власти, выдавший разрешение на ввод, обращается в Управление за постановкой объекта на кадастровый учет, а далее инвестор самостоятельно осуществляет регистрацию права собственности на введенный объект в целом, либо несколько инвесторов в зависимости от  заключенного между ними соглашения</w:t>
      </w:r>
      <w:r w:rsidR="00747F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. </w:t>
      </w: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И </w:t>
      </w:r>
      <w:r w:rsidR="00747F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</w:t>
      </w: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– когда орган власти осуществляет и кадастровый учет и регистрацию прав на введенный в эксплуатацию объект или одновременно на все помещения в этом объекте.</w:t>
      </w:r>
    </w:p>
    <w:p w14:paraId="1E660464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AC33C01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 первый вариант были </w:t>
      </w:r>
      <w:proofErr w:type="gram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включены  три</w:t>
      </w:r>
      <w:proofErr w:type="gram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действия:</w:t>
      </w:r>
    </w:p>
    <w:p w14:paraId="3EE1DDBC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1)Постановка на кадастровый учет органом власти (фактический срок -7, целевой -2). </w:t>
      </w:r>
    </w:p>
    <w:p w14:paraId="7A045A4C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2) Подача инвестором (застройщиком) заявления </w:t>
      </w:r>
      <w:proofErr w:type="gram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 приложениям</w:t>
      </w:r>
      <w:proofErr w:type="gram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всех необходимых документов (заявление, доверенность, соглашение об исполнении обязательств). Здесь фактический срок был -5 </w:t>
      </w:r>
      <w:proofErr w:type="spell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р.д</w:t>
      </w:r>
      <w:proofErr w:type="spell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., целевой -2. </w:t>
      </w:r>
    </w:p>
    <w:p w14:paraId="1409101F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3) И регистрация права – факт -7 </w:t>
      </w:r>
      <w:proofErr w:type="spell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р.д</w:t>
      </w:r>
      <w:proofErr w:type="spell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, цель-2р.д.</w:t>
      </w:r>
    </w:p>
    <w:p w14:paraId="3ABC2824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F5CAD5D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Второй вариант – когда орган власти подает заявление и на КУ и РП. По срокам – факт- 10 </w:t>
      </w:r>
      <w:proofErr w:type="spell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р.д</w:t>
      </w:r>
      <w:proofErr w:type="spell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., цель -2.</w:t>
      </w:r>
    </w:p>
    <w:p w14:paraId="0173C326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16EE10C" w14:textId="3D5CECC6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Целевые сроки Управлением достигнуты. </w:t>
      </w:r>
      <w:r w:rsidR="00747F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</w:t>
      </w: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редний фактический срок постановки на кадастровый учёт:</w:t>
      </w:r>
    </w:p>
    <w:p w14:paraId="55BC6C30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 2023 году составлял </w:t>
      </w:r>
      <w:proofErr w:type="gram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 3</w:t>
      </w:r>
      <w:proofErr w:type="gram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дня</w:t>
      </w:r>
    </w:p>
    <w:p w14:paraId="388F5DAE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 2024 году - 2 дня </w:t>
      </w:r>
    </w:p>
    <w:p w14:paraId="63299BED" w14:textId="233EAEC1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и регистрация прав</w:t>
      </w:r>
      <w:r w:rsidR="00747F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:</w:t>
      </w:r>
    </w:p>
    <w:p w14:paraId="4E4FC49D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 2023 году - 2 дня</w:t>
      </w:r>
    </w:p>
    <w:p w14:paraId="65369BFE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 2024 году - 1,6 дня</w:t>
      </w:r>
    </w:p>
    <w:p w14:paraId="78DA1C5C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27EE73C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Шаги и мероприятия для достижения показателей: </w:t>
      </w:r>
    </w:p>
    <w:p w14:paraId="146DFC5D" w14:textId="36C2D5F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На первичном этапе мы провели полный анализ причин, препятствующих сокращению сроков </w:t>
      </w:r>
      <w:proofErr w:type="gram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РП  инвестора</w:t>
      </w:r>
      <w:proofErr w:type="gram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на возведенный объект, а также разработали мероприятия (шаги) для исключения таких препятствий</w:t>
      </w:r>
      <w:r w:rsidR="00747F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5A774AAF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D78FFAE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 ТОП барьеров вошли:</w:t>
      </w:r>
    </w:p>
    <w:p w14:paraId="06C12A20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Ошибки, допускаемые кадастровыми инженерами при подготовке технических планов объектов недвижимости. Такие как: </w:t>
      </w:r>
    </w:p>
    <w:p w14:paraId="3B79C273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- технический план не открывается (не прошел форматно-логический контроль)</w:t>
      </w:r>
    </w:p>
    <w:p w14:paraId="492591CA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имеются расхождения в характеристиках объекта недвижимости (год завершения строительства, количество этажей, назначение), указанных в техническом плане и разрешении;</w:t>
      </w:r>
    </w:p>
    <w:p w14:paraId="4156CE52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графическая часть технического плана помещения не соответствует графической части документа, являющегося основанием для подготовки технического плана;</w:t>
      </w:r>
    </w:p>
    <w:p w14:paraId="3A35F4C2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в техническом плане не корректна указана адресная часть;</w:t>
      </w:r>
    </w:p>
    <w:p w14:paraId="42FB8F91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в состав здания не включены помещения общего пользования (общее имущество)</w:t>
      </w:r>
    </w:p>
    <w:p w14:paraId="47BF8664" w14:textId="77777777" w:rsidR="00114E37" w:rsidRPr="00114E37" w:rsidRDefault="00114E37" w:rsidP="00114E37">
      <w:pPr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Для устранения этого барьера мы провели и проводим обучения кадастровых инженеров (не реже 1 раза в квартал). В случае выявления замечаний уже на стадии регистрации – на адрес электронной почты именно кадастрового инженера регистратор направляет замечания с вариантом разрешения для незамедлительно устранения. Таким образом устранение ошибок происходит </w:t>
      </w:r>
      <w:proofErr w:type="spell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бесшовно</w:t>
      </w:r>
      <w:proofErr w:type="spell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– без задействования инвестора. Многие кадастровые инженеры пользуются возможностью проверки технического плана на предмет ошибок до подачи документов на РП или КУ.</w:t>
      </w:r>
    </w:p>
    <w:p w14:paraId="19938691" w14:textId="77777777" w:rsidR="00114E37" w:rsidRPr="00114E37" w:rsidRDefault="00114E37" w:rsidP="00114E37">
      <w:pPr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Следующая </w:t>
      </w:r>
      <w:proofErr w:type="gram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причина,  влияющая</w:t>
      </w:r>
      <w:proofErr w:type="gram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на срок осуществления процедуры, – это подача документов инвестором в бумажном виде вместо более удобного и быстрого электронного формата. Здесь наша работа состояла в популяризации электронных сервисов Росреестра всеми доступными для нас способами. Это и обучения на базе Управления, размещение информационных материалов (памяток) в </w:t>
      </w:r>
      <w:proofErr w:type="spell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пабликах</w:t>
      </w:r>
      <w:proofErr w:type="spell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, организация встреч с застройщиками непосредственно в офисе застройщика с наглядной демонстрацией подачи документов в электронном виде, проведение горячих линий онлайн консультаций. В штате Управления был введен специалист готовый в онлайн режиме пошагово проинструктировать как подать документы на РП И КУ. </w:t>
      </w:r>
    </w:p>
    <w:p w14:paraId="4B9E3327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Отсутствие необходимости обращение в МФЦ за подачей, потом за получением документов существенно сокращает срок предоставления услуги. Электронная выписка направляется на электронную почту инвестора незамедлительно после осуществления УРД.</w:t>
      </w:r>
    </w:p>
    <w:p w14:paraId="0F1D4E24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Таким образом по первому </w:t>
      </w:r>
      <w:proofErr w:type="gram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варианту  мы</w:t>
      </w:r>
      <w:proofErr w:type="gram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добились срока в 2 </w:t>
      </w:r>
      <w:proofErr w:type="spell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р.д</w:t>
      </w:r>
      <w:proofErr w:type="spell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724B6EED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По второму варианту алгоритма. Здесь было налажено тесное плодотворное взаимодействие со всеми администрациями области. За каждой администраций закреплен отдельный сотрудник (государственный регистра тор), осуществляющий непосредственное взаимодействие и консультирование. В случае спорного вопроса по КУ и РП инвестора проблема </w:t>
      </w: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 xml:space="preserve">предварительно прорабатывается (например, заранее для проверки направляется технический план, уточняется пакет документов и другие вопросы). </w:t>
      </w:r>
    </w:p>
    <w:p w14:paraId="52EB6E9C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Также разработали практику «автоматизированной </w:t>
      </w:r>
      <w:proofErr w:type="spellStart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приоритизации</w:t>
      </w:r>
      <w:proofErr w:type="spellEnd"/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объекта инвестиционного проекта», когда администрация органа местного самоуправления в заявлении о ГКУ и (или) ГРП в поле «дополнительные сведения» проставляет отметку «Инвестиционный проект», что позволяет таким заявлениям поступать в обработку автоматически в первую очередь. </w:t>
      </w:r>
    </w:p>
    <w:p w14:paraId="2CFF41E5" w14:textId="77777777" w:rsidR="00114E37" w:rsidRPr="00114E37" w:rsidRDefault="00114E37" w:rsidP="00114E37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14E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Все эти действия способствовали сокращения процедуры по второму варианту до 1,6 дня.</w:t>
      </w:r>
    </w:p>
    <w:p w14:paraId="2287CCE3" w14:textId="77777777" w:rsidR="00747FB7" w:rsidRDefault="00747FB7" w:rsidP="005C697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32C5C6EA" w14:textId="6AFE69AB" w:rsidR="00E95399" w:rsidRPr="00E95399" w:rsidRDefault="00E95399" w:rsidP="005C697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E953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1</w:t>
      </w:r>
      <w:r w:rsid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2</w:t>
      </w:r>
      <w:r w:rsidRPr="00E953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. Доля выпускников в промышленном производстве, сельском хозяйстве, строительстве, транспорте и связи от общей численности </w:t>
      </w:r>
      <w:proofErr w:type="gramStart"/>
      <w:r w:rsidRPr="00E953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занятых  в</w:t>
      </w:r>
      <w:proofErr w:type="gramEnd"/>
      <w:r w:rsidRPr="00E953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этих секторах</w:t>
      </w:r>
      <w:r w:rsid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.</w:t>
      </w:r>
    </w:p>
    <w:p w14:paraId="18E0D839" w14:textId="6ADE2071" w:rsidR="00E95399" w:rsidRPr="00E95399" w:rsidRDefault="00E95399" w:rsidP="00E9539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Ф</w:t>
      </w: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актическое значение показателя в части выпускников по образовательным программам среднего профессионального образования и профессионального обучения имеет положительную динамику. По данным форм федерального статистического наблюдения, № ПО и № СПО-1 фактическая численность выпускников в указанных секторах составляет:</w:t>
      </w:r>
    </w:p>
    <w:p w14:paraId="04D3B524" w14:textId="77777777" w:rsidR="00E95399" w:rsidRPr="00E95399" w:rsidRDefault="00E95399" w:rsidP="00E9539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по образовательным программам </w:t>
      </w:r>
      <w:proofErr w:type="gramStart"/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СПО:  в</w:t>
      </w:r>
      <w:proofErr w:type="gramEnd"/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2022 году – 2 208 чел., в 2023 году – 2 440 чел.;</w:t>
      </w:r>
    </w:p>
    <w:p w14:paraId="48D8C80F" w14:textId="77777777" w:rsidR="00E95399" w:rsidRPr="00E95399" w:rsidRDefault="00E95399" w:rsidP="00E9539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 по программам профессионального обучения: в 2022 году – 7 917 чел., в 2023 году – 8 356 чел.</w:t>
      </w:r>
    </w:p>
    <w:p w14:paraId="3F7FBC75" w14:textId="77777777" w:rsidR="00E95399" w:rsidRPr="00E95399" w:rsidRDefault="00E95399" w:rsidP="00627E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По данным формы федерального статистического наблюдения № 1-ПК количество слушателей, прошедших переподготовку или повышение квалификации по программам дополнительного профессионального образования в указанных секторах имеет отрицательную динамику: в 2022 году – 14 685 чел., в 2023 году – 11 323 чел.</w:t>
      </w:r>
    </w:p>
    <w:p w14:paraId="226D9DF0" w14:textId="77777777" w:rsidR="00E95399" w:rsidRPr="00E95399" w:rsidRDefault="00E95399" w:rsidP="00627E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До 2023 года обучение программам дополнительного профессионального образования осуществлялось на основе договоров об оказании платных образовательных услуг. С 1 сентября 2023 года в Ивановской области начал свою работу Центр опережающей профессиональной подготовки. С 2023 года ЦОПП осуществляет разработку дополнительных профессиональных программ повышения квалификации в целях приема на обучение за счет бюджетных средств.</w:t>
      </w:r>
    </w:p>
    <w:p w14:paraId="1DCE1DC8" w14:textId="6250B3F6" w:rsidR="00F22252" w:rsidRDefault="00E95399" w:rsidP="00627E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План: При формировании контрольных цифр приема на 2025 год предусмотрено увеличение контрольных цифр приема по отраслям машиностроения, легкой промышленности, информационных технологий,  </w:t>
      </w:r>
      <w:proofErr w:type="spellStart"/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ппланируется</w:t>
      </w:r>
      <w:proofErr w:type="spellEnd"/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открытие к 2025 году новых профессий и специальностей, входящих в ТОП-Регион  и ТОП-50 (11.01.05   Монтажник связи; 15.01.29  </w:t>
      </w: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Контролер качества в машиностроении; 29.01.36  Мастер полиграфического производства; 27.02.07 Управление качеством продукции, процессов и услуг (по отраслям)). Таким образом, будет предусмотрено увеличение доли мест для приема на обучение в указанных секторах с учетом возможностей образовательных организаций по подготовке кадров.</w:t>
      </w:r>
    </w:p>
    <w:p w14:paraId="05945CCD" w14:textId="77777777" w:rsidR="00F22252" w:rsidRPr="00707745" w:rsidRDefault="00F22252" w:rsidP="005C697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8321A53" w14:textId="5DCB2E0E" w:rsidR="00E95399" w:rsidRPr="00E95399" w:rsidRDefault="00E95399" w:rsidP="00E9539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E953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1</w:t>
      </w:r>
      <w:r w:rsid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3</w:t>
      </w:r>
      <w:r w:rsidRPr="00E953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. Оценка доступности необходимых трудовых ресурсов</w:t>
      </w:r>
      <w:r w:rsidR="00627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.</w:t>
      </w:r>
    </w:p>
    <w:p w14:paraId="2B0E9F06" w14:textId="77777777" w:rsidR="00E95399" w:rsidRDefault="00E95399" w:rsidP="00627EB8">
      <w:pPr>
        <w:pStyle w:val="a7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</w:t>
      </w: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худшение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показателя </w:t>
      </w: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вызвано миграционным оттоком дипломированных специалистов,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невысоким уровнем оплаты труда, отсутствие инфраструктуры и транспортной доступности на селе и сокращением безработицы.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Составлен п</w:t>
      </w: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лан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по улучшению показателя</w:t>
      </w: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: </w:t>
      </w:r>
    </w:p>
    <w:p w14:paraId="302E793F" w14:textId="77777777" w:rsidR="00E95399" w:rsidRDefault="00E95399" w:rsidP="00E95399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1. Изменение порядка приема на целевое обучение и использование работодателями механизма гарантированной подготовки специалистов под имеющуюся потребность.                                                                         </w:t>
      </w:r>
    </w:p>
    <w:p w14:paraId="10A68891" w14:textId="77777777" w:rsidR="00E95399" w:rsidRDefault="00E95399" w:rsidP="00E95399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2. Повышение размера оплаты труда.                                                    </w:t>
      </w:r>
    </w:p>
    <w:p w14:paraId="1A323D0B" w14:textId="291E7621" w:rsidR="00707745" w:rsidRPr="00707745" w:rsidRDefault="00E95399" w:rsidP="00E95399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E9539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3. Адаптация подготовки кадров под потребности рынка труда.</w:t>
      </w:r>
    </w:p>
    <w:sectPr w:rsidR="00707745" w:rsidRPr="0070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530CF"/>
    <w:multiLevelType w:val="multilevel"/>
    <w:tmpl w:val="8546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26458"/>
    <w:multiLevelType w:val="hybridMultilevel"/>
    <w:tmpl w:val="6D38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9C5"/>
    <w:multiLevelType w:val="hybridMultilevel"/>
    <w:tmpl w:val="51AA711E"/>
    <w:lvl w:ilvl="0" w:tplc="7D8286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5C7BAF"/>
    <w:multiLevelType w:val="hybridMultilevel"/>
    <w:tmpl w:val="C0E82076"/>
    <w:lvl w:ilvl="0" w:tplc="D4BCC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28"/>
    <w:rsid w:val="00114E37"/>
    <w:rsid w:val="001347B8"/>
    <w:rsid w:val="001B0944"/>
    <w:rsid w:val="001F60F3"/>
    <w:rsid w:val="002157C4"/>
    <w:rsid w:val="002D02EF"/>
    <w:rsid w:val="00375F78"/>
    <w:rsid w:val="003F45D9"/>
    <w:rsid w:val="004D726A"/>
    <w:rsid w:val="005510A0"/>
    <w:rsid w:val="005C697B"/>
    <w:rsid w:val="00627EB8"/>
    <w:rsid w:val="006F7B7F"/>
    <w:rsid w:val="00707745"/>
    <w:rsid w:val="00747D9B"/>
    <w:rsid w:val="00747FB7"/>
    <w:rsid w:val="008241A5"/>
    <w:rsid w:val="0088662D"/>
    <w:rsid w:val="0095489F"/>
    <w:rsid w:val="00A95BFA"/>
    <w:rsid w:val="00AA6F78"/>
    <w:rsid w:val="00B063F4"/>
    <w:rsid w:val="00C21E72"/>
    <w:rsid w:val="00C45AA0"/>
    <w:rsid w:val="00CE017B"/>
    <w:rsid w:val="00D17801"/>
    <w:rsid w:val="00D8062B"/>
    <w:rsid w:val="00DC2D28"/>
    <w:rsid w:val="00E51A01"/>
    <w:rsid w:val="00E95399"/>
    <w:rsid w:val="00EC6612"/>
    <w:rsid w:val="00F22252"/>
    <w:rsid w:val="00FE00FF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B150"/>
  <w15:chartTrackingRefBased/>
  <w15:docId w15:val="{AC80FD78-8A47-4052-8D70-642CC884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2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2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2D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2D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2D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2D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2D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2D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2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2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2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2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2D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2D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2D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2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2D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2D28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70774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customStyle="1" w:styleId="ad">
    <w:name w:val="Основной текст Знак"/>
    <w:basedOn w:val="a0"/>
    <w:link w:val="ac"/>
    <w:rsid w:val="00707745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ae">
    <w:name w:val="Содержимое таблицы"/>
    <w:basedOn w:val="a"/>
    <w:rsid w:val="007077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af">
    <w:name w:val="Normal (Web)"/>
    <w:basedOn w:val="a"/>
    <w:uiPriority w:val="99"/>
    <w:unhideWhenUsed/>
    <w:rsid w:val="0021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inessa090988@mail.ru</cp:lastModifiedBy>
  <cp:revision>11</cp:revision>
  <dcterms:created xsi:type="dcterms:W3CDTF">2025-03-21T14:11:00Z</dcterms:created>
  <dcterms:modified xsi:type="dcterms:W3CDTF">2025-03-28T14:48:00Z</dcterms:modified>
</cp:coreProperties>
</file>